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86CAB" w14:textId="5F644532" w:rsidR="000F1494" w:rsidRPr="006D198E" w:rsidRDefault="000F1494" w:rsidP="000F1494">
      <w:pPr>
        <w:pStyle w:val="Titre"/>
        <w:jc w:val="center"/>
        <w:rPr>
          <w:rFonts w:ascii="Arial" w:hAnsi="Arial" w:cs="Arial"/>
          <w:sz w:val="40"/>
          <w:szCs w:val="40"/>
        </w:rPr>
      </w:pPr>
      <w:r w:rsidRPr="006D198E">
        <w:rPr>
          <w:rFonts w:ascii="Arial" w:hAnsi="Arial" w:cs="Arial"/>
          <w:sz w:val="40"/>
          <w:szCs w:val="40"/>
        </w:rPr>
        <w:t xml:space="preserve">Questionnaire ESG à destination des </w:t>
      </w:r>
      <w:r w:rsidR="0097758A">
        <w:rPr>
          <w:rFonts w:ascii="Arial" w:hAnsi="Arial" w:cs="Arial"/>
          <w:sz w:val="40"/>
          <w:szCs w:val="40"/>
        </w:rPr>
        <w:t xml:space="preserve">candidats au marché </w:t>
      </w:r>
      <w:r w:rsidR="00C71A01">
        <w:rPr>
          <w:rFonts w:ascii="Arial" w:hAnsi="Arial" w:cs="Arial"/>
          <w:sz w:val="40"/>
          <w:szCs w:val="40"/>
        </w:rPr>
        <w:t>« </w:t>
      </w:r>
      <w:r w:rsidR="00C71A01" w:rsidRPr="00C71A01">
        <w:rPr>
          <w:rFonts w:ascii="Arial" w:hAnsi="Arial" w:cs="Arial"/>
          <w:sz w:val="40"/>
          <w:szCs w:val="40"/>
        </w:rPr>
        <w:t>Travaux ilot centrale et centre éditique à Saint Priest</w:t>
      </w:r>
      <w:r w:rsidR="00C71A01">
        <w:rPr>
          <w:rFonts w:ascii="Arial" w:hAnsi="Arial" w:cs="Arial"/>
          <w:sz w:val="40"/>
          <w:szCs w:val="40"/>
        </w:rPr>
        <w:t> »</w:t>
      </w:r>
    </w:p>
    <w:p w14:paraId="0A4DE611" w14:textId="77777777" w:rsidR="000F1494" w:rsidRDefault="000F1494" w:rsidP="000F1494">
      <w:pPr>
        <w:jc w:val="both"/>
        <w:rPr>
          <w:rFonts w:ascii="Arial" w:hAnsi="Arial" w:cs="Arial"/>
          <w:b/>
          <w:bCs/>
        </w:rPr>
      </w:pPr>
    </w:p>
    <w:p w14:paraId="708CEF2E" w14:textId="77777777" w:rsidR="00617EC8" w:rsidRDefault="00617EC8" w:rsidP="000F1494">
      <w:pPr>
        <w:jc w:val="both"/>
        <w:rPr>
          <w:rFonts w:ascii="Arial" w:hAnsi="Arial" w:cs="Arial"/>
          <w:b/>
          <w:bCs/>
        </w:rPr>
      </w:pPr>
    </w:p>
    <w:p w14:paraId="1D93A96A" w14:textId="77777777" w:rsidR="00617EC8" w:rsidRDefault="00617EC8" w:rsidP="000F1494">
      <w:pPr>
        <w:jc w:val="both"/>
        <w:rPr>
          <w:rFonts w:ascii="Arial" w:hAnsi="Arial" w:cs="Arial"/>
          <w:b/>
          <w:bCs/>
        </w:rPr>
      </w:pPr>
    </w:p>
    <w:p w14:paraId="697FDD16" w14:textId="0D0EE09D" w:rsidR="000F1494" w:rsidRPr="001B5B64" w:rsidRDefault="000F1494" w:rsidP="000F1494">
      <w:pPr>
        <w:pStyle w:val="Titre1"/>
        <w:spacing w:after="240"/>
        <w:rPr>
          <w:rFonts w:ascii="Arial" w:hAnsi="Arial" w:cs="Arial"/>
          <w:i/>
          <w:iCs/>
          <w:sz w:val="28"/>
          <w:szCs w:val="28"/>
        </w:rPr>
      </w:pPr>
      <w:r w:rsidRPr="006D198E">
        <w:rPr>
          <w:rFonts w:ascii="Arial" w:hAnsi="Arial" w:cs="Arial"/>
          <w:sz w:val="28"/>
          <w:szCs w:val="28"/>
        </w:rPr>
        <w:t>Objectifs du questionnaire</w:t>
      </w:r>
      <w:r w:rsidR="001B5B64">
        <w:rPr>
          <w:rFonts w:ascii="Arial" w:hAnsi="Arial" w:cs="Arial"/>
          <w:sz w:val="28"/>
          <w:szCs w:val="28"/>
        </w:rPr>
        <w:t xml:space="preserve"> </w:t>
      </w:r>
    </w:p>
    <w:p w14:paraId="75438578" w14:textId="32395662" w:rsidR="000F1494" w:rsidRPr="006D198E" w:rsidRDefault="000E5C6C" w:rsidP="0001711C">
      <w:pPr>
        <w:spacing w:line="276" w:lineRule="auto"/>
        <w:jc w:val="both"/>
        <w:rPr>
          <w:rFonts w:ascii="Arial" w:hAnsi="Arial" w:cs="Arial"/>
        </w:rPr>
      </w:pPr>
      <w:r w:rsidRPr="000E5C6C">
        <w:rPr>
          <w:rFonts w:ascii="Arial" w:hAnsi="Arial" w:cs="Arial"/>
        </w:rPr>
        <w:t>Consciente</w:t>
      </w:r>
      <w:r w:rsidR="000F1494" w:rsidRPr="000E5C6C">
        <w:rPr>
          <w:rFonts w:ascii="Arial" w:hAnsi="Arial" w:cs="Arial"/>
        </w:rPr>
        <w:t xml:space="preserve"> du rôle-clef des donneurs d’ordre dans la transformation de la société vers un monde plus durable, l’Urssaf </w:t>
      </w:r>
      <w:r w:rsidR="00537FBC">
        <w:rPr>
          <w:rFonts w:ascii="Arial" w:hAnsi="Arial" w:cs="Arial"/>
        </w:rPr>
        <w:t>C</w:t>
      </w:r>
      <w:r w:rsidR="00537FBC" w:rsidRPr="000E5C6C">
        <w:rPr>
          <w:rFonts w:ascii="Arial" w:hAnsi="Arial" w:cs="Arial"/>
        </w:rPr>
        <w:t xml:space="preserve">aisse </w:t>
      </w:r>
      <w:r w:rsidR="005B51D3">
        <w:rPr>
          <w:rFonts w:ascii="Arial" w:hAnsi="Arial" w:cs="Arial"/>
        </w:rPr>
        <w:t>n</w:t>
      </w:r>
      <w:r w:rsidR="000F1494" w:rsidRPr="000E5C6C">
        <w:rPr>
          <w:rFonts w:ascii="Arial" w:hAnsi="Arial" w:cs="Arial"/>
        </w:rPr>
        <w:t xml:space="preserve">ationale </w:t>
      </w:r>
      <w:r w:rsidRPr="000E5C6C">
        <w:rPr>
          <w:rFonts w:ascii="Arial" w:hAnsi="Arial" w:cs="Arial"/>
        </w:rPr>
        <w:t>a lancé</w:t>
      </w:r>
      <w:r w:rsidR="000F1494" w:rsidRPr="000E5C6C">
        <w:rPr>
          <w:rFonts w:ascii="Arial" w:hAnsi="Arial" w:cs="Arial"/>
        </w:rPr>
        <w:t xml:space="preserve"> une campagne </w:t>
      </w:r>
      <w:r w:rsidR="003E2A44">
        <w:rPr>
          <w:rFonts w:ascii="Arial" w:hAnsi="Arial" w:cs="Arial"/>
        </w:rPr>
        <w:t>d’</w:t>
      </w:r>
      <w:r w:rsidR="000F1494" w:rsidRPr="000E5C6C">
        <w:rPr>
          <w:rFonts w:ascii="Arial" w:hAnsi="Arial" w:cs="Arial"/>
        </w:rPr>
        <w:t>intégration de</w:t>
      </w:r>
      <w:r w:rsidR="00537FBC">
        <w:rPr>
          <w:rFonts w:ascii="Arial" w:hAnsi="Arial" w:cs="Arial"/>
        </w:rPr>
        <w:t>s</w:t>
      </w:r>
      <w:r w:rsidR="000F1494" w:rsidRPr="000E5C6C">
        <w:rPr>
          <w:rFonts w:ascii="Arial" w:hAnsi="Arial" w:cs="Arial"/>
        </w:rPr>
        <w:t xml:space="preserve"> critères environnementaux, sociaux et de gouvernance (ESG) dans la sélection de ses partenaires.</w:t>
      </w:r>
      <w:r w:rsidRPr="000E5C6C">
        <w:rPr>
          <w:rFonts w:ascii="Arial" w:hAnsi="Arial" w:cs="Arial"/>
        </w:rPr>
        <w:t xml:space="preserve"> Cette campagne prend la forme d’un questionnaire d’évaluation</w:t>
      </w:r>
      <w:r w:rsidR="000F1494" w:rsidRPr="000E5C6C">
        <w:rPr>
          <w:rFonts w:ascii="Arial" w:hAnsi="Arial" w:cs="Arial"/>
        </w:rPr>
        <w:t xml:space="preserve"> </w:t>
      </w:r>
      <w:r w:rsidRPr="000E5C6C">
        <w:rPr>
          <w:rFonts w:ascii="Arial" w:hAnsi="Arial" w:cs="Arial"/>
        </w:rPr>
        <w:t>qui</w:t>
      </w:r>
      <w:r w:rsidR="000F1494" w:rsidRPr="000E5C6C">
        <w:rPr>
          <w:rFonts w:ascii="Arial" w:hAnsi="Arial" w:cs="Arial"/>
        </w:rPr>
        <w:t xml:space="preserve"> sera pris en compte dans l</w:t>
      </w:r>
      <w:r w:rsidR="0097758A">
        <w:rPr>
          <w:rFonts w:ascii="Arial" w:hAnsi="Arial" w:cs="Arial"/>
        </w:rPr>
        <w:t xml:space="preserve">’évaluation </w:t>
      </w:r>
      <w:r w:rsidR="000F1494" w:rsidRPr="000E5C6C">
        <w:rPr>
          <w:rFonts w:ascii="Arial" w:hAnsi="Arial" w:cs="Arial"/>
        </w:rPr>
        <w:t xml:space="preserve">des </w:t>
      </w:r>
      <w:r w:rsidR="0097758A">
        <w:rPr>
          <w:rFonts w:ascii="Arial" w:hAnsi="Arial" w:cs="Arial"/>
        </w:rPr>
        <w:t>prestataires</w:t>
      </w:r>
      <w:r w:rsidRPr="000E5C6C">
        <w:rPr>
          <w:rFonts w:ascii="Arial" w:hAnsi="Arial" w:cs="Arial"/>
        </w:rPr>
        <w:t xml:space="preserve"> lors des marchés d’appels d’offres publics</w:t>
      </w:r>
      <w:r w:rsidR="000F1494" w:rsidRPr="000E5C6C">
        <w:rPr>
          <w:rFonts w:ascii="Arial" w:hAnsi="Arial" w:cs="Arial"/>
        </w:rPr>
        <w:t>.</w:t>
      </w:r>
      <w:r w:rsidR="000F1494">
        <w:rPr>
          <w:rFonts w:ascii="Arial" w:hAnsi="Arial" w:cs="Arial"/>
        </w:rPr>
        <w:t xml:space="preserve"> </w:t>
      </w:r>
    </w:p>
    <w:p w14:paraId="3A6441A2" w14:textId="77777777" w:rsidR="000F1494" w:rsidRPr="006D198E" w:rsidRDefault="000F1494" w:rsidP="000F1494">
      <w:pPr>
        <w:pStyle w:val="Titre1"/>
        <w:spacing w:after="240"/>
        <w:rPr>
          <w:rFonts w:ascii="Arial" w:hAnsi="Arial" w:cs="Arial"/>
          <w:sz w:val="28"/>
          <w:szCs w:val="28"/>
        </w:rPr>
      </w:pPr>
      <w:r w:rsidRPr="006D198E">
        <w:rPr>
          <w:rFonts w:ascii="Arial" w:hAnsi="Arial" w:cs="Arial"/>
          <w:sz w:val="28"/>
          <w:szCs w:val="28"/>
        </w:rPr>
        <w:t>Modalités de réponse</w:t>
      </w:r>
    </w:p>
    <w:p w14:paraId="06C096BA" w14:textId="75C1DC35" w:rsidR="00BB482D" w:rsidRDefault="000F1494" w:rsidP="0001711C">
      <w:pPr>
        <w:spacing w:line="276" w:lineRule="auto"/>
        <w:jc w:val="both"/>
        <w:rPr>
          <w:rFonts w:ascii="Arial" w:hAnsi="Arial" w:cs="Arial"/>
        </w:rPr>
      </w:pPr>
      <w:r w:rsidRPr="006D198E">
        <w:rPr>
          <w:rFonts w:ascii="Arial" w:hAnsi="Arial" w:cs="Arial"/>
        </w:rPr>
        <w:t xml:space="preserve">Le questionnaire </w:t>
      </w:r>
      <w:r>
        <w:rPr>
          <w:rFonts w:ascii="Arial" w:hAnsi="Arial" w:cs="Arial"/>
        </w:rPr>
        <w:t xml:space="preserve">se base </w:t>
      </w:r>
      <w:r w:rsidRPr="006D198E">
        <w:rPr>
          <w:rFonts w:ascii="Arial" w:hAnsi="Arial" w:cs="Arial"/>
        </w:rPr>
        <w:t xml:space="preserve">sur le principe de la preuve, c’est-à-dire que </w:t>
      </w:r>
      <w:r w:rsidR="00C71A01">
        <w:rPr>
          <w:rFonts w:ascii="Arial" w:hAnsi="Arial" w:cs="Arial"/>
        </w:rPr>
        <w:t>p</w:t>
      </w:r>
      <w:r w:rsidR="00C71A01" w:rsidRPr="00C71A01">
        <w:rPr>
          <w:rFonts w:ascii="Arial" w:hAnsi="Arial" w:cs="Arial"/>
        </w:rPr>
        <w:t xml:space="preserve">our chaque question, le candidat doit obligatoirement cocher « Oui » ou « Non ». </w:t>
      </w:r>
      <w:r w:rsidR="00C71A01" w:rsidRPr="00C71A01">
        <w:rPr>
          <w:rFonts w:ascii="Arial" w:hAnsi="Arial" w:cs="Arial"/>
          <w:b/>
          <w:bCs/>
        </w:rPr>
        <w:t>Une réponse positive doit impérativement être étayée</w:t>
      </w:r>
      <w:r w:rsidR="00C71A01" w:rsidRPr="00C71A01">
        <w:rPr>
          <w:rFonts w:ascii="Arial" w:hAnsi="Arial" w:cs="Arial"/>
        </w:rPr>
        <w:t xml:space="preserve"> par un commentaire détaillant la mise en œuvre concrète dans le cadre de ce marché précis (évolution du refroidissement, séparation des réseaux, remplacement CTA). Le candidat est invité à appuyer son argumentaire par des éléments de preuve, des indicateurs chiffrés et des données publiques récentes (en précisant l'année de référence)</w:t>
      </w:r>
      <w:r>
        <w:rPr>
          <w:rFonts w:ascii="Arial" w:hAnsi="Arial" w:cs="Arial"/>
        </w:rPr>
        <w:t xml:space="preserve">. </w:t>
      </w:r>
      <w:r w:rsidR="00BB482D">
        <w:rPr>
          <w:rFonts w:ascii="Arial" w:hAnsi="Arial" w:cs="Arial"/>
        </w:rPr>
        <w:t>Il est préconisé d’y répondre de manière synthétique</w:t>
      </w:r>
      <w:r w:rsidR="00E97844">
        <w:rPr>
          <w:rFonts w:ascii="Arial" w:hAnsi="Arial" w:cs="Arial"/>
        </w:rPr>
        <w:t xml:space="preserve">, contextualisée et </w:t>
      </w:r>
      <w:r w:rsidR="00BB482D">
        <w:rPr>
          <w:rFonts w:ascii="Arial" w:hAnsi="Arial" w:cs="Arial"/>
        </w:rPr>
        <w:t xml:space="preserve">factuelle ainsi que de veiller à l’accessibilité des liens URL, le cas échéant, à des entités externes à la vôtre. </w:t>
      </w:r>
      <w:r w:rsidR="00C71A01">
        <w:rPr>
          <w:rFonts w:ascii="Arial" w:hAnsi="Arial" w:cs="Arial"/>
        </w:rPr>
        <w:t xml:space="preserve">L’espace prévu de 4 lignes ne doit pas, nécessairement, être considéré comme une limite en termes de caractères. </w:t>
      </w:r>
    </w:p>
    <w:p w14:paraId="62312EBC" w14:textId="18380333" w:rsidR="00C71A01" w:rsidRDefault="00C71A01" w:rsidP="0001711C">
      <w:pPr>
        <w:spacing w:line="276" w:lineRule="auto"/>
        <w:jc w:val="both"/>
        <w:rPr>
          <w:rFonts w:ascii="Arial" w:hAnsi="Arial" w:cs="Arial"/>
        </w:rPr>
      </w:pPr>
      <w:r w:rsidRPr="00C71A01">
        <w:rPr>
          <w:rFonts w:ascii="Arial" w:hAnsi="Arial" w:cs="Arial"/>
        </w:rPr>
        <w:t>Il a été conçu pour obliger les candidats à dépasser les déclarations d'intention générales et à démontrer comment leurs politiques RSE s'appliquent concrètement à l'installation de la nouvelle pompe à chaleur, au remplacement de la CTA et à la création de l'îlot HD</w:t>
      </w:r>
    </w:p>
    <w:p w14:paraId="3336B334" w14:textId="491C06C9" w:rsidR="000F1494" w:rsidRDefault="000F1494" w:rsidP="0001711C">
      <w:pPr>
        <w:spacing w:line="276" w:lineRule="auto"/>
        <w:jc w:val="both"/>
        <w:rPr>
          <w:rFonts w:ascii="Arial" w:hAnsi="Arial" w:cs="Arial"/>
        </w:rPr>
      </w:pPr>
      <w:r>
        <w:rPr>
          <w:rFonts w:ascii="Arial" w:hAnsi="Arial" w:cs="Arial"/>
        </w:rPr>
        <w:t xml:space="preserve">Enfin, </w:t>
      </w:r>
      <w:r w:rsidR="0001711C" w:rsidRPr="00893723">
        <w:rPr>
          <w:rFonts w:ascii="Arial" w:hAnsi="Arial" w:cs="Arial"/>
          <w:u w:val="single"/>
        </w:rPr>
        <w:t>les réponses attendues doivent être issues du périmètre de</w:t>
      </w:r>
      <w:r w:rsidRPr="00893723">
        <w:rPr>
          <w:rFonts w:ascii="Arial" w:hAnsi="Arial" w:cs="Arial"/>
          <w:u w:val="single"/>
        </w:rPr>
        <w:t xml:space="preserve"> l’entité répondante</w:t>
      </w:r>
      <w:r w:rsidR="00537FBC">
        <w:rPr>
          <w:rFonts w:ascii="Arial" w:hAnsi="Arial" w:cs="Arial"/>
        </w:rPr>
        <w:t>.</w:t>
      </w:r>
      <w:r w:rsidR="0001711C">
        <w:rPr>
          <w:rFonts w:ascii="Arial" w:hAnsi="Arial" w:cs="Arial"/>
        </w:rPr>
        <w:t xml:space="preserve"> </w:t>
      </w:r>
      <w:r w:rsidR="00537FBC">
        <w:rPr>
          <w:rFonts w:ascii="Arial" w:hAnsi="Arial" w:cs="Arial"/>
        </w:rPr>
        <w:t xml:space="preserve">Lorsque </w:t>
      </w:r>
      <w:r w:rsidR="0001711C">
        <w:rPr>
          <w:rFonts w:ascii="Arial" w:hAnsi="Arial" w:cs="Arial"/>
        </w:rPr>
        <w:t xml:space="preserve">les données sont </w:t>
      </w:r>
      <w:r>
        <w:rPr>
          <w:rFonts w:ascii="Arial" w:hAnsi="Arial" w:cs="Arial"/>
        </w:rPr>
        <w:t>limitée</w:t>
      </w:r>
      <w:r w:rsidR="0001711C">
        <w:rPr>
          <w:rFonts w:ascii="Arial" w:hAnsi="Arial" w:cs="Arial"/>
        </w:rPr>
        <w:t>s</w:t>
      </w:r>
      <w:r>
        <w:rPr>
          <w:rFonts w:ascii="Arial" w:hAnsi="Arial" w:cs="Arial"/>
        </w:rPr>
        <w:t xml:space="preserve"> voire inexistant</w:t>
      </w:r>
      <w:r w:rsidR="0001711C">
        <w:rPr>
          <w:rFonts w:ascii="Arial" w:hAnsi="Arial" w:cs="Arial"/>
        </w:rPr>
        <w:t>es</w:t>
      </w:r>
      <w:r>
        <w:rPr>
          <w:rFonts w:ascii="Arial" w:hAnsi="Arial" w:cs="Arial"/>
        </w:rPr>
        <w:t>, il est possible de répondre selon le périmètre du groupe et de le préciser en commentaire</w:t>
      </w:r>
      <w:r w:rsidR="000E5C6C">
        <w:rPr>
          <w:rFonts w:ascii="Arial" w:hAnsi="Arial" w:cs="Arial"/>
        </w:rPr>
        <w:t>,</w:t>
      </w:r>
      <w:r>
        <w:rPr>
          <w:rFonts w:ascii="Arial" w:hAnsi="Arial" w:cs="Arial"/>
        </w:rPr>
        <w:t xml:space="preserve"> le cas </w:t>
      </w:r>
      <w:r w:rsidRPr="000E5C6C">
        <w:rPr>
          <w:rFonts w:ascii="Arial" w:hAnsi="Arial" w:cs="Arial"/>
        </w:rPr>
        <w:t>échéant</w:t>
      </w:r>
      <w:r w:rsidR="002E7EEC" w:rsidRPr="000E5C6C">
        <w:rPr>
          <w:rFonts w:ascii="Arial" w:hAnsi="Arial" w:cs="Arial"/>
        </w:rPr>
        <w:t>.</w:t>
      </w:r>
      <w:r w:rsidR="000E5C6C" w:rsidRPr="000E5C6C">
        <w:rPr>
          <w:rFonts w:ascii="Arial" w:hAnsi="Arial" w:cs="Arial"/>
        </w:rPr>
        <w:t xml:space="preserve"> Les questions ne revêtent aucun caractère éliminatoire.</w:t>
      </w:r>
    </w:p>
    <w:p w14:paraId="62A36146" w14:textId="7ED015A3" w:rsidR="00BB482D" w:rsidRDefault="0097758A" w:rsidP="000F1494">
      <w:pPr>
        <w:jc w:val="both"/>
        <w:rPr>
          <w:rFonts w:ascii="Arial" w:hAnsi="Arial" w:cs="Arial"/>
        </w:rPr>
      </w:pPr>
      <w:r>
        <w:rPr>
          <w:rFonts w:ascii="Arial" w:hAnsi="Arial" w:cs="Arial"/>
        </w:rPr>
        <w:t xml:space="preserve">Le fichier transmis est transmis au candidat sous format </w:t>
      </w:r>
      <w:proofErr w:type="spellStart"/>
      <w:r>
        <w:rPr>
          <w:rFonts w:ascii="Arial" w:hAnsi="Arial" w:cs="Arial"/>
        </w:rPr>
        <w:t>word</w:t>
      </w:r>
      <w:proofErr w:type="spellEnd"/>
      <w:r>
        <w:rPr>
          <w:rFonts w:ascii="Arial" w:hAnsi="Arial" w:cs="Arial"/>
        </w:rPr>
        <w:t xml:space="preserve">. Le candidat, dans sa réponse, joint également le fichier complété dans les formats </w:t>
      </w:r>
      <w:proofErr w:type="spellStart"/>
      <w:r>
        <w:rPr>
          <w:rFonts w:ascii="Arial" w:hAnsi="Arial" w:cs="Arial"/>
        </w:rPr>
        <w:t>word</w:t>
      </w:r>
      <w:proofErr w:type="spellEnd"/>
      <w:r>
        <w:rPr>
          <w:rFonts w:ascii="Arial" w:hAnsi="Arial" w:cs="Arial"/>
        </w:rPr>
        <w:t xml:space="preserve"> et </w:t>
      </w:r>
      <w:proofErr w:type="spellStart"/>
      <w:r>
        <w:rPr>
          <w:rFonts w:ascii="Arial" w:hAnsi="Arial" w:cs="Arial"/>
        </w:rPr>
        <w:t>pdf</w:t>
      </w:r>
      <w:proofErr w:type="spellEnd"/>
      <w:r>
        <w:rPr>
          <w:rFonts w:ascii="Arial" w:hAnsi="Arial" w:cs="Arial"/>
        </w:rPr>
        <w:t xml:space="preserve">. </w:t>
      </w:r>
    </w:p>
    <w:p w14:paraId="09725AC6" w14:textId="4825D301" w:rsidR="00BB482D" w:rsidRPr="00617EC8" w:rsidRDefault="00617EC8" w:rsidP="00617EC8">
      <w:pPr>
        <w:pStyle w:val="Titre1"/>
        <w:spacing w:after="240"/>
        <w:rPr>
          <w:rFonts w:ascii="Arial" w:hAnsi="Arial" w:cs="Arial"/>
          <w:sz w:val="28"/>
          <w:szCs w:val="28"/>
        </w:rPr>
      </w:pPr>
      <w:r w:rsidRPr="00617EC8">
        <w:rPr>
          <w:rFonts w:ascii="Arial" w:hAnsi="Arial" w:cs="Arial"/>
          <w:sz w:val="28"/>
          <w:szCs w:val="28"/>
        </w:rPr>
        <w:t xml:space="preserve">Entité répondante : </w:t>
      </w:r>
    </w:p>
    <w:p w14:paraId="402EDBF4" w14:textId="60B901DF" w:rsidR="00BB482D" w:rsidRDefault="00BB482D" w:rsidP="000F1494">
      <w:pPr>
        <w:jc w:val="both"/>
        <w:rPr>
          <w:rFonts w:ascii="Arial" w:hAnsi="Arial" w:cs="Arial"/>
        </w:rPr>
      </w:pPr>
    </w:p>
    <w:p w14:paraId="3489BDE0" w14:textId="23460980" w:rsidR="00BB482D" w:rsidRDefault="00BB482D" w:rsidP="000F1494">
      <w:pPr>
        <w:jc w:val="both"/>
        <w:rPr>
          <w:rFonts w:ascii="Arial" w:hAnsi="Arial" w:cs="Arial"/>
        </w:rPr>
      </w:pPr>
    </w:p>
    <w:p w14:paraId="50E74625" w14:textId="537AE0B1" w:rsidR="00BB482D" w:rsidRDefault="00BB482D" w:rsidP="000F1494">
      <w:pPr>
        <w:jc w:val="both"/>
        <w:rPr>
          <w:rFonts w:ascii="Arial" w:hAnsi="Arial" w:cs="Arial"/>
        </w:rPr>
      </w:pPr>
    </w:p>
    <w:p w14:paraId="5BAB36EA" w14:textId="0FDB1769" w:rsidR="0097758A" w:rsidRDefault="0097758A">
      <w:pPr>
        <w:rPr>
          <w:rFonts w:ascii="Arial" w:hAnsi="Arial" w:cs="Arial"/>
        </w:rPr>
      </w:pPr>
      <w:r>
        <w:rPr>
          <w:rFonts w:ascii="Arial" w:hAnsi="Arial" w:cs="Arial"/>
        </w:rPr>
        <w:br w:type="page"/>
      </w:r>
    </w:p>
    <w:p w14:paraId="54859314" w14:textId="053D67A8" w:rsidR="000F1494" w:rsidRPr="0097758A" w:rsidRDefault="00C71A01" w:rsidP="004E3CCD">
      <w:pPr>
        <w:pStyle w:val="Titre1"/>
        <w:numPr>
          <w:ilvl w:val="0"/>
          <w:numId w:val="4"/>
        </w:numPr>
        <w:tabs>
          <w:tab w:val="num" w:pos="360"/>
        </w:tabs>
        <w:spacing w:after="240"/>
        <w:ind w:left="284" w:hanging="284"/>
        <w:jc w:val="both"/>
        <w:rPr>
          <w:rFonts w:ascii="Arial" w:hAnsi="Arial" w:cs="Arial"/>
          <w:sz w:val="28"/>
          <w:szCs w:val="28"/>
          <w:u w:val="single"/>
        </w:rPr>
      </w:pPr>
      <w:r>
        <w:rPr>
          <w:rFonts w:ascii="Arial" w:hAnsi="Arial" w:cs="Arial"/>
          <w:sz w:val="28"/>
          <w:szCs w:val="28"/>
          <w:u w:val="single"/>
        </w:rPr>
        <w:lastRenderedPageBreak/>
        <w:t>Politique environnementale</w:t>
      </w:r>
    </w:p>
    <w:p w14:paraId="71985BAB" w14:textId="0B822B6C" w:rsidR="000F1494" w:rsidRPr="00BD57BC" w:rsidRDefault="000F1494" w:rsidP="000F1494">
      <w:pPr>
        <w:jc w:val="both"/>
        <w:rPr>
          <w:rFonts w:ascii="Arial" w:hAnsi="Arial" w:cs="Arial"/>
          <w:i/>
          <w:iCs/>
        </w:rPr>
      </w:pPr>
      <w:r w:rsidRPr="00BD57BC">
        <w:rPr>
          <w:rFonts w:ascii="Arial" w:hAnsi="Arial" w:cs="Arial"/>
          <w:i/>
          <w:iCs/>
        </w:rPr>
        <w:t xml:space="preserve">Les questions qui vont suivre visent à connaître l’engagement de l’établissement dans le pilotage des impacts environnementaux </w:t>
      </w:r>
      <w:r w:rsidR="0097758A">
        <w:rPr>
          <w:rFonts w:ascii="Arial" w:hAnsi="Arial" w:cs="Arial"/>
          <w:i/>
          <w:iCs/>
        </w:rPr>
        <w:t>liés à la prestation</w:t>
      </w:r>
      <w:r w:rsidRPr="00BD57BC">
        <w:rPr>
          <w:rFonts w:ascii="Arial" w:hAnsi="Arial" w:cs="Arial"/>
          <w:i/>
          <w:iCs/>
        </w:rPr>
        <w:t xml:space="preserve">. </w:t>
      </w:r>
    </w:p>
    <w:p w14:paraId="742283B9" w14:textId="77777777" w:rsidR="00C71A01" w:rsidRPr="00C71A01" w:rsidRDefault="00C71A01" w:rsidP="004E3CCD">
      <w:pPr>
        <w:pStyle w:val="Paragraphedeliste"/>
        <w:numPr>
          <w:ilvl w:val="0"/>
          <w:numId w:val="1"/>
        </w:numPr>
        <w:jc w:val="both"/>
        <w:rPr>
          <w:rFonts w:ascii="Arial" w:hAnsi="Arial" w:cs="Arial"/>
          <w:b/>
          <w:bCs/>
        </w:rPr>
      </w:pPr>
      <w:r w:rsidRPr="00C71A01">
        <w:rPr>
          <w:rFonts w:ascii="Arial" w:hAnsi="Arial" w:cs="Arial"/>
          <w:b/>
          <w:bCs/>
        </w:rPr>
        <w:t>Choix de matériaux durables et écolabellisés</w:t>
      </w:r>
    </w:p>
    <w:p w14:paraId="7D019B8A" w14:textId="2B86D722" w:rsidR="000F1494" w:rsidRPr="00C71A01" w:rsidRDefault="00C71A01" w:rsidP="00C71A01">
      <w:pPr>
        <w:jc w:val="both"/>
        <w:rPr>
          <w:rFonts w:ascii="Arial" w:hAnsi="Arial" w:cs="Arial"/>
        </w:rPr>
      </w:pPr>
      <w:r w:rsidRPr="00C71A01">
        <w:rPr>
          <w:rFonts w:ascii="Arial" w:hAnsi="Arial" w:cs="Arial"/>
        </w:rPr>
        <w:t xml:space="preserve">Intégrez-vous des critères de durabilité, d'écoconception ou des écolabels reconnus dans le choix des équipements proposés pour ce marché (pompe à chaleur, CTA, composants de l'îlot HD 60 kW) ainsi que dans les fluides frigorigènes utilisés (ex : faible PRG/GWP) </w:t>
      </w:r>
      <w:r w:rsidR="004E3CCD" w:rsidRPr="00C71A01">
        <w:rPr>
          <w:rFonts w:ascii="Arial" w:hAnsi="Arial" w:cs="Arial"/>
        </w:rPr>
        <w:t>?</w:t>
      </w:r>
    </w:p>
    <w:p w14:paraId="41B8F70B" w14:textId="35AE00EE" w:rsidR="000F1494" w:rsidRPr="00B81F9D" w:rsidRDefault="00C32D22" w:rsidP="000F1494">
      <w:pPr>
        <w:ind w:left="284"/>
        <w:jc w:val="center"/>
        <w:rPr>
          <w:rFonts w:ascii="Arial" w:hAnsi="Arial" w:cs="Arial"/>
        </w:rPr>
      </w:pPr>
      <w:sdt>
        <w:sdtPr>
          <w:rPr>
            <w:rFonts w:ascii="Arial" w:eastAsia="MS Gothic" w:hAnsi="Arial" w:cs="Arial"/>
          </w:rPr>
          <w:id w:val="-650213731"/>
          <w14:checkbox>
            <w14:checked w14:val="0"/>
            <w14:checkedState w14:val="2612" w14:font="MS Gothic"/>
            <w14:uncheckedState w14:val="2610" w14:font="MS Gothic"/>
          </w14:checkbox>
        </w:sdtPr>
        <w:sdtEndPr/>
        <w:sdtContent>
          <w:r w:rsidR="000F1494">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Arial" w:eastAsia="MS Gothic" w:hAnsi="Arial" w:cs="Arial"/>
          </w:rPr>
          <w:id w:val="26230845"/>
          <w14:checkbox>
            <w14:checked w14:val="0"/>
            <w14:checkedState w14:val="2612" w14:font="MS Gothic"/>
            <w14:uncheckedState w14:val="2610" w14:font="MS Gothic"/>
          </w14:checkbox>
        </w:sdtPr>
        <w:sdtEndPr/>
        <w:sdtContent>
          <w:r w:rsidR="00861136">
            <w:rPr>
              <w:rFonts w:ascii="MS Gothic" w:eastAsia="MS Gothic" w:hAnsi="MS Gothic" w:cs="Arial" w:hint="eastAsia"/>
            </w:rPr>
            <w:t>☐</w:t>
          </w:r>
        </w:sdtContent>
      </w:sdt>
      <w:r w:rsidR="000F1494" w:rsidRPr="00B81F9D">
        <w:rPr>
          <w:rFonts w:ascii="Arial" w:eastAsia="MS Gothic" w:hAnsi="Arial" w:cs="Arial"/>
        </w:rPr>
        <w:t xml:space="preserve"> N</w:t>
      </w:r>
      <w:r w:rsidR="000F1494" w:rsidRPr="00B81F9D">
        <w:rPr>
          <w:rFonts w:ascii="Arial" w:hAnsi="Arial" w:cs="Arial"/>
        </w:rPr>
        <w:t>on</w:t>
      </w:r>
    </w:p>
    <w:p w14:paraId="787FF8E9" w14:textId="7777C5D5" w:rsidR="00C71A01" w:rsidRDefault="00C71A01" w:rsidP="00C71A01">
      <w:pPr>
        <w:spacing w:before="120" w:after="0" w:line="240" w:lineRule="auto"/>
        <w:ind w:left="360"/>
        <w:jc w:val="both"/>
        <w:rPr>
          <w:rFonts w:ascii="Arial" w:hAnsi="Arial" w:cs="Arial"/>
          <w:i/>
          <w:iCs/>
        </w:rPr>
      </w:pPr>
      <w:r w:rsidRPr="00C71A01">
        <w:rPr>
          <w:rFonts w:ascii="Arial" w:hAnsi="Arial" w:cs="Arial"/>
          <w:i/>
          <w:iCs/>
        </w:rPr>
        <w:t>Lien avec la prestation : (</w:t>
      </w:r>
      <w:r w:rsidR="00F01525">
        <w:rPr>
          <w:rFonts w:ascii="Arial" w:hAnsi="Arial" w:cs="Arial"/>
          <w:i/>
          <w:iCs/>
        </w:rPr>
        <w:t>notamment</w:t>
      </w:r>
      <w:r w:rsidRPr="00C71A01">
        <w:rPr>
          <w:rFonts w:ascii="Arial" w:hAnsi="Arial" w:cs="Arial"/>
          <w:i/>
          <w:iCs/>
        </w:rPr>
        <w:t xml:space="preserve"> les choix techniques et les labels des équipements proposés)</w:t>
      </w:r>
    </w:p>
    <w:p w14:paraId="358FDFD7" w14:textId="77777777" w:rsidR="00C71A01" w:rsidRDefault="00C71A01" w:rsidP="0097758A">
      <w:pPr>
        <w:spacing w:before="120" w:after="0" w:line="240" w:lineRule="auto"/>
        <w:ind w:left="360"/>
        <w:rPr>
          <w:rFonts w:ascii="Arial" w:hAnsi="Arial" w:cs="Arial"/>
          <w:i/>
          <w:iCs/>
        </w:rPr>
      </w:pPr>
    </w:p>
    <w:p w14:paraId="41555EC9" w14:textId="77777777" w:rsidR="00C71A01" w:rsidRDefault="00C71A01" w:rsidP="0097758A">
      <w:pPr>
        <w:spacing w:before="120" w:after="0" w:line="240" w:lineRule="auto"/>
        <w:ind w:left="360"/>
        <w:rPr>
          <w:rFonts w:ascii="Arial" w:hAnsi="Arial" w:cs="Arial"/>
          <w:i/>
          <w:iCs/>
        </w:rPr>
      </w:pPr>
    </w:p>
    <w:p w14:paraId="582CC509" w14:textId="77777777" w:rsidR="00C71A01" w:rsidRDefault="00C71A01" w:rsidP="0097758A">
      <w:pPr>
        <w:spacing w:before="120" w:after="0" w:line="240" w:lineRule="auto"/>
        <w:ind w:left="360"/>
        <w:rPr>
          <w:rFonts w:ascii="Arial" w:hAnsi="Arial" w:cs="Arial"/>
          <w:i/>
          <w:iCs/>
        </w:rPr>
      </w:pPr>
    </w:p>
    <w:p w14:paraId="50CD3C0A" w14:textId="77777777" w:rsidR="00C71A01" w:rsidRDefault="00C71A01" w:rsidP="0097758A">
      <w:pPr>
        <w:spacing w:before="120" w:after="0" w:line="240" w:lineRule="auto"/>
        <w:ind w:left="360"/>
        <w:rPr>
          <w:rFonts w:ascii="Arial" w:hAnsi="Arial" w:cs="Arial"/>
          <w:i/>
          <w:iCs/>
        </w:rPr>
      </w:pPr>
    </w:p>
    <w:p w14:paraId="6975AAC4" w14:textId="76BAF6E4" w:rsidR="004E3CCD" w:rsidRDefault="00C71A01" w:rsidP="00C71A01">
      <w:pPr>
        <w:spacing w:before="120" w:after="0" w:line="240" w:lineRule="auto"/>
        <w:ind w:left="360"/>
        <w:jc w:val="both"/>
        <w:rPr>
          <w:rFonts w:ascii="Arial" w:hAnsi="Arial" w:cs="Arial"/>
          <w:i/>
          <w:iCs/>
        </w:rPr>
      </w:pPr>
      <w:r w:rsidRPr="00C71A01">
        <w:rPr>
          <w:rFonts w:ascii="Arial" w:hAnsi="Arial" w:cs="Arial"/>
          <w:i/>
          <w:iCs/>
        </w:rPr>
        <w:t>Éléments de preuve / Données publiques (Année) :</w:t>
      </w:r>
    </w:p>
    <w:p w14:paraId="4754BA22" w14:textId="77777777" w:rsidR="00C71A01" w:rsidRDefault="00C71A01" w:rsidP="0097758A">
      <w:pPr>
        <w:spacing w:before="120" w:after="0" w:line="240" w:lineRule="auto"/>
        <w:ind w:left="360"/>
        <w:rPr>
          <w:rFonts w:ascii="Arial" w:hAnsi="Arial" w:cs="Arial"/>
          <w:i/>
          <w:iCs/>
        </w:rPr>
      </w:pPr>
    </w:p>
    <w:p w14:paraId="70FB0AD9" w14:textId="77777777" w:rsidR="00C71A01" w:rsidRDefault="00C71A01" w:rsidP="0097758A">
      <w:pPr>
        <w:spacing w:before="120" w:after="0" w:line="240" w:lineRule="auto"/>
        <w:ind w:left="360"/>
        <w:rPr>
          <w:rFonts w:ascii="Arial" w:hAnsi="Arial" w:cs="Arial"/>
          <w:i/>
          <w:iCs/>
        </w:rPr>
      </w:pPr>
    </w:p>
    <w:p w14:paraId="4A5D4BBE" w14:textId="77777777" w:rsidR="00C71A01" w:rsidRDefault="00C71A01" w:rsidP="0097758A">
      <w:pPr>
        <w:spacing w:before="120" w:after="0" w:line="240" w:lineRule="auto"/>
        <w:ind w:left="360"/>
        <w:rPr>
          <w:rFonts w:ascii="Arial" w:hAnsi="Arial" w:cs="Arial"/>
          <w:i/>
          <w:iCs/>
        </w:rPr>
      </w:pPr>
    </w:p>
    <w:p w14:paraId="536623AE" w14:textId="77777777" w:rsidR="00C71A01" w:rsidRDefault="00C71A01" w:rsidP="0097758A">
      <w:pPr>
        <w:spacing w:before="120" w:after="0" w:line="240" w:lineRule="auto"/>
        <w:ind w:left="360"/>
        <w:rPr>
          <w:rFonts w:ascii="Arial" w:hAnsi="Arial" w:cs="Arial"/>
          <w:i/>
          <w:iCs/>
        </w:rPr>
      </w:pPr>
    </w:p>
    <w:p w14:paraId="6BA93808" w14:textId="5EE50721" w:rsidR="00C71A01" w:rsidRPr="00C71A01" w:rsidRDefault="004E3CCD" w:rsidP="004E3CCD">
      <w:pPr>
        <w:pStyle w:val="Paragraphedeliste"/>
        <w:numPr>
          <w:ilvl w:val="0"/>
          <w:numId w:val="1"/>
        </w:numPr>
        <w:jc w:val="both"/>
        <w:rPr>
          <w:rFonts w:ascii="Arial" w:hAnsi="Arial" w:cs="Arial"/>
          <w:b/>
          <w:bCs/>
        </w:rPr>
      </w:pPr>
      <w:r w:rsidRPr="00C71A01">
        <w:rPr>
          <w:rFonts w:ascii="Arial" w:hAnsi="Arial" w:cs="Arial"/>
          <w:b/>
          <w:bCs/>
        </w:rPr>
        <w:t xml:space="preserve"> </w:t>
      </w:r>
      <w:r w:rsidR="00C71A01" w:rsidRPr="00C71A01">
        <w:rPr>
          <w:rFonts w:ascii="Arial" w:hAnsi="Arial" w:cs="Arial"/>
          <w:b/>
          <w:bCs/>
        </w:rPr>
        <w:t>Gestion de la fin de vie et traitement des déchets</w:t>
      </w:r>
    </w:p>
    <w:p w14:paraId="5784F72C" w14:textId="016C155C" w:rsidR="004E3CCD" w:rsidRPr="00C71A01" w:rsidRDefault="00C71A01" w:rsidP="00C71A01">
      <w:pPr>
        <w:jc w:val="both"/>
        <w:rPr>
          <w:rFonts w:ascii="Arial" w:hAnsi="Arial" w:cs="Arial"/>
        </w:rPr>
      </w:pPr>
      <w:r w:rsidRPr="00C71A01">
        <w:rPr>
          <w:rFonts w:ascii="Arial" w:hAnsi="Arial" w:cs="Arial"/>
        </w:rPr>
        <w:t>Avez-vous défini une procédure stricte et traçable pour le démantèlement, la valorisation ou le recyclage des équipements remplacés (notamment l'ancienne CTA en panne et la gestion des fluides frigorifiques existants)</w:t>
      </w:r>
      <w:r>
        <w:rPr>
          <w:rFonts w:ascii="Arial" w:hAnsi="Arial" w:cs="Arial"/>
        </w:rPr>
        <w:t xml:space="preserve"> </w:t>
      </w:r>
      <w:r w:rsidR="00A56539" w:rsidRPr="00C71A01">
        <w:rPr>
          <w:rFonts w:ascii="Arial" w:hAnsi="Arial" w:cs="Arial"/>
        </w:rPr>
        <w:t xml:space="preserve">? </w:t>
      </w:r>
    </w:p>
    <w:p w14:paraId="230B422E" w14:textId="700ECAB6" w:rsidR="004E3CCD" w:rsidRPr="00B81F9D" w:rsidRDefault="00C32D22" w:rsidP="004E3CCD">
      <w:pPr>
        <w:ind w:left="284"/>
        <w:jc w:val="center"/>
        <w:rPr>
          <w:rFonts w:ascii="Arial" w:hAnsi="Arial" w:cs="Arial"/>
        </w:rPr>
      </w:pPr>
      <w:sdt>
        <w:sdtPr>
          <w:rPr>
            <w:rFonts w:ascii="Arial" w:eastAsia="MS Gothic" w:hAnsi="Arial" w:cs="Arial"/>
          </w:rPr>
          <w:id w:val="237065238"/>
          <w14:checkbox>
            <w14:checked w14:val="0"/>
            <w14:checkedState w14:val="2612" w14:font="MS Gothic"/>
            <w14:uncheckedState w14:val="2610" w14:font="MS Gothic"/>
          </w14:checkbox>
        </w:sdtPr>
        <w:sdtEndPr/>
        <w:sdtContent>
          <w:r w:rsidR="00A82BBB">
            <w:rPr>
              <w:rFonts w:ascii="MS Gothic" w:eastAsia="MS Gothic" w:hAnsi="MS Gothic" w:cs="Arial" w:hint="eastAsia"/>
            </w:rPr>
            <w:t>☐</w:t>
          </w:r>
        </w:sdtContent>
      </w:sdt>
      <w:r w:rsidR="004E3CCD" w:rsidRPr="00B81F9D">
        <w:rPr>
          <w:rFonts w:ascii="Arial" w:eastAsia="MS Gothic" w:hAnsi="Arial" w:cs="Arial"/>
        </w:rPr>
        <w:t xml:space="preserve"> </w:t>
      </w:r>
      <w:r w:rsidR="004E3CCD" w:rsidRPr="00B81F9D">
        <w:rPr>
          <w:rFonts w:ascii="Arial" w:hAnsi="Arial" w:cs="Arial"/>
        </w:rPr>
        <w:t>Oui</w:t>
      </w:r>
      <w:r w:rsidR="004E3CCD" w:rsidRPr="00B81F9D">
        <w:rPr>
          <w:rFonts w:ascii="Arial" w:hAnsi="Arial" w:cs="Arial"/>
        </w:rPr>
        <w:tab/>
      </w:r>
      <w:sdt>
        <w:sdtPr>
          <w:rPr>
            <w:rFonts w:ascii="Arial" w:eastAsia="MS Gothic" w:hAnsi="Arial" w:cs="Arial"/>
          </w:rPr>
          <w:id w:val="938346451"/>
          <w14:checkbox>
            <w14:checked w14:val="0"/>
            <w14:checkedState w14:val="2612" w14:font="MS Gothic"/>
            <w14:uncheckedState w14:val="2610" w14:font="MS Gothic"/>
          </w14:checkbox>
        </w:sdtPr>
        <w:sdtEndPr/>
        <w:sdtContent>
          <w:r w:rsidR="004E3CCD">
            <w:rPr>
              <w:rFonts w:ascii="MS Gothic" w:eastAsia="MS Gothic" w:hAnsi="MS Gothic" w:cs="Arial" w:hint="eastAsia"/>
            </w:rPr>
            <w:t>☐</w:t>
          </w:r>
        </w:sdtContent>
      </w:sdt>
      <w:r w:rsidR="004E3CCD" w:rsidRPr="00B81F9D">
        <w:rPr>
          <w:rFonts w:ascii="Arial" w:eastAsia="MS Gothic" w:hAnsi="Arial" w:cs="Arial"/>
        </w:rPr>
        <w:t xml:space="preserve"> N</w:t>
      </w:r>
      <w:r w:rsidR="004E3CCD" w:rsidRPr="00B81F9D">
        <w:rPr>
          <w:rFonts w:ascii="Arial" w:hAnsi="Arial" w:cs="Arial"/>
        </w:rPr>
        <w:t>on</w:t>
      </w:r>
    </w:p>
    <w:p w14:paraId="7993FF80" w14:textId="3F4E5D0B" w:rsidR="00C71A01" w:rsidRDefault="00C71A01" w:rsidP="00341818">
      <w:pPr>
        <w:spacing w:before="120" w:after="0" w:line="240" w:lineRule="auto"/>
        <w:ind w:left="360"/>
        <w:jc w:val="both"/>
        <w:rPr>
          <w:rFonts w:ascii="Arial" w:hAnsi="Arial" w:cs="Arial"/>
          <w:i/>
          <w:iCs/>
        </w:rPr>
      </w:pPr>
      <w:r w:rsidRPr="00C71A01">
        <w:rPr>
          <w:rFonts w:ascii="Arial" w:hAnsi="Arial" w:cs="Arial"/>
          <w:i/>
          <w:iCs/>
        </w:rPr>
        <w:t>Lien avec la prestation : (</w:t>
      </w:r>
      <w:r w:rsidR="00F01525">
        <w:rPr>
          <w:rFonts w:ascii="Arial" w:hAnsi="Arial" w:cs="Arial"/>
          <w:i/>
          <w:iCs/>
        </w:rPr>
        <w:t>notamment</w:t>
      </w:r>
      <w:r w:rsidRPr="00C71A01">
        <w:rPr>
          <w:rFonts w:ascii="Arial" w:hAnsi="Arial" w:cs="Arial"/>
          <w:i/>
          <w:iCs/>
        </w:rPr>
        <w:t xml:space="preserve"> la filière de traitement prévue pour le chantier et la gestion des BSD - Bordereaux de Suivi des Déchets)</w:t>
      </w:r>
    </w:p>
    <w:p w14:paraId="3556A13F" w14:textId="77777777" w:rsidR="00C71A01" w:rsidRDefault="00C71A01" w:rsidP="004E3CCD">
      <w:pPr>
        <w:spacing w:before="120" w:after="0" w:line="240" w:lineRule="auto"/>
        <w:ind w:left="360"/>
        <w:rPr>
          <w:rFonts w:ascii="Arial" w:hAnsi="Arial" w:cs="Arial"/>
          <w:i/>
          <w:iCs/>
        </w:rPr>
      </w:pPr>
    </w:p>
    <w:p w14:paraId="33E8B5B8" w14:textId="77777777" w:rsidR="00C71A01" w:rsidRDefault="00C71A01" w:rsidP="004E3CCD">
      <w:pPr>
        <w:spacing w:before="120" w:after="0" w:line="240" w:lineRule="auto"/>
        <w:ind w:left="360"/>
        <w:rPr>
          <w:rFonts w:ascii="Arial" w:hAnsi="Arial" w:cs="Arial"/>
          <w:i/>
          <w:iCs/>
        </w:rPr>
      </w:pPr>
    </w:p>
    <w:p w14:paraId="1412BA4A" w14:textId="77777777" w:rsidR="00C71A01" w:rsidRDefault="00C71A01" w:rsidP="004E3CCD">
      <w:pPr>
        <w:spacing w:before="120" w:after="0" w:line="240" w:lineRule="auto"/>
        <w:ind w:left="360"/>
        <w:rPr>
          <w:rFonts w:ascii="Arial" w:hAnsi="Arial" w:cs="Arial"/>
          <w:i/>
          <w:iCs/>
        </w:rPr>
      </w:pPr>
    </w:p>
    <w:p w14:paraId="5AE00322" w14:textId="77777777" w:rsidR="00C71A01" w:rsidRDefault="00C71A01" w:rsidP="004E3CCD">
      <w:pPr>
        <w:spacing w:before="120" w:after="0" w:line="240" w:lineRule="auto"/>
        <w:ind w:left="360"/>
        <w:rPr>
          <w:rFonts w:ascii="Arial" w:hAnsi="Arial" w:cs="Arial"/>
          <w:i/>
          <w:iCs/>
        </w:rPr>
      </w:pPr>
    </w:p>
    <w:p w14:paraId="2CDF750A" w14:textId="0DFEBF60" w:rsidR="004E3CCD" w:rsidRDefault="00C71A01" w:rsidP="004E3CCD">
      <w:pPr>
        <w:spacing w:before="120" w:after="0" w:line="240" w:lineRule="auto"/>
        <w:ind w:left="360"/>
        <w:rPr>
          <w:rFonts w:ascii="Arial" w:hAnsi="Arial" w:cs="Arial"/>
          <w:i/>
          <w:iCs/>
        </w:rPr>
      </w:pPr>
      <w:r w:rsidRPr="00C71A01">
        <w:rPr>
          <w:rFonts w:ascii="Arial" w:hAnsi="Arial" w:cs="Arial"/>
          <w:i/>
          <w:iCs/>
        </w:rPr>
        <w:t>Éléments de preuve / Données publiques (Année)</w:t>
      </w:r>
    </w:p>
    <w:p w14:paraId="08FA51DB" w14:textId="77777777" w:rsidR="00C71A01" w:rsidRDefault="00C71A01" w:rsidP="004E3CCD">
      <w:pPr>
        <w:spacing w:before="120" w:after="0" w:line="240" w:lineRule="auto"/>
        <w:ind w:left="360"/>
        <w:rPr>
          <w:rFonts w:ascii="Arial" w:hAnsi="Arial" w:cs="Arial"/>
          <w:i/>
          <w:iCs/>
        </w:rPr>
      </w:pPr>
    </w:p>
    <w:p w14:paraId="05C8DF27" w14:textId="77777777" w:rsidR="00C71A01" w:rsidRDefault="00C71A01" w:rsidP="004E3CCD">
      <w:pPr>
        <w:spacing w:before="120" w:after="0" w:line="240" w:lineRule="auto"/>
        <w:ind w:left="360"/>
        <w:rPr>
          <w:rFonts w:ascii="Arial" w:hAnsi="Arial" w:cs="Arial"/>
          <w:i/>
          <w:iCs/>
        </w:rPr>
      </w:pPr>
    </w:p>
    <w:p w14:paraId="4D5CD097" w14:textId="77777777" w:rsidR="00C32D22" w:rsidRDefault="00C32D22" w:rsidP="004E3CCD">
      <w:pPr>
        <w:spacing w:before="120" w:after="0" w:line="240" w:lineRule="auto"/>
        <w:ind w:left="360"/>
        <w:rPr>
          <w:rFonts w:ascii="Arial" w:hAnsi="Arial" w:cs="Arial"/>
          <w:i/>
          <w:iCs/>
        </w:rPr>
      </w:pPr>
    </w:p>
    <w:p w14:paraId="3081AA39" w14:textId="77777777" w:rsidR="00C32D22" w:rsidRDefault="00C32D22" w:rsidP="004E3CCD">
      <w:pPr>
        <w:spacing w:before="120" w:after="0" w:line="240" w:lineRule="auto"/>
        <w:ind w:left="360"/>
        <w:rPr>
          <w:rFonts w:ascii="Arial" w:hAnsi="Arial" w:cs="Arial"/>
          <w:i/>
          <w:iCs/>
        </w:rPr>
      </w:pPr>
    </w:p>
    <w:p w14:paraId="42E1F39F" w14:textId="77777777" w:rsidR="00C32D22" w:rsidRDefault="00C32D22" w:rsidP="004E3CCD">
      <w:pPr>
        <w:spacing w:before="120" w:after="0" w:line="240" w:lineRule="auto"/>
        <w:ind w:left="360"/>
        <w:rPr>
          <w:rFonts w:ascii="Arial" w:hAnsi="Arial" w:cs="Arial"/>
          <w:i/>
          <w:iCs/>
        </w:rPr>
      </w:pPr>
    </w:p>
    <w:p w14:paraId="6B919E05" w14:textId="77777777" w:rsidR="00C71A01" w:rsidRDefault="00C71A01" w:rsidP="004E3CCD">
      <w:pPr>
        <w:spacing w:before="120" w:after="0" w:line="240" w:lineRule="auto"/>
        <w:ind w:left="360"/>
        <w:rPr>
          <w:rFonts w:ascii="Arial" w:hAnsi="Arial" w:cs="Arial"/>
          <w:i/>
          <w:iCs/>
        </w:rPr>
      </w:pPr>
    </w:p>
    <w:p w14:paraId="4E0263A7" w14:textId="77777777" w:rsidR="00C71A01" w:rsidRDefault="00C71A01" w:rsidP="004E3CCD">
      <w:pPr>
        <w:spacing w:before="120" w:after="0" w:line="240" w:lineRule="auto"/>
        <w:ind w:left="360"/>
        <w:rPr>
          <w:rFonts w:ascii="Arial" w:hAnsi="Arial" w:cs="Arial"/>
          <w:i/>
          <w:iCs/>
        </w:rPr>
      </w:pPr>
    </w:p>
    <w:p w14:paraId="1AE4E046" w14:textId="77777777" w:rsidR="00C71A01" w:rsidRPr="00C71A01" w:rsidRDefault="00C71A01" w:rsidP="00C71A01">
      <w:pPr>
        <w:pStyle w:val="Paragraphedeliste"/>
        <w:numPr>
          <w:ilvl w:val="0"/>
          <w:numId w:val="1"/>
        </w:numPr>
        <w:jc w:val="both"/>
        <w:rPr>
          <w:rFonts w:ascii="Arial" w:hAnsi="Arial" w:cs="Arial"/>
          <w:b/>
          <w:bCs/>
        </w:rPr>
      </w:pPr>
      <w:r w:rsidRPr="00C71A01">
        <w:rPr>
          <w:rFonts w:ascii="Arial" w:hAnsi="Arial" w:cs="Arial"/>
          <w:b/>
          <w:bCs/>
        </w:rPr>
        <w:lastRenderedPageBreak/>
        <w:t>Numérique responsable : Efficacité énergétique de l'infrastructure</w:t>
      </w:r>
    </w:p>
    <w:p w14:paraId="17CFAA2D" w14:textId="5623A96F" w:rsidR="004E3CCD" w:rsidRPr="00C71A01" w:rsidRDefault="00C71A01" w:rsidP="00C71A01">
      <w:pPr>
        <w:jc w:val="both"/>
        <w:rPr>
          <w:rFonts w:ascii="Arial" w:hAnsi="Arial" w:cs="Arial"/>
        </w:rPr>
      </w:pPr>
      <w:r w:rsidRPr="00C71A01">
        <w:rPr>
          <w:rFonts w:ascii="Arial" w:hAnsi="Arial" w:cs="Arial"/>
        </w:rPr>
        <w:t>Votre conception technique (séparation des réseaux opérationnels et éditique, dimensionnement des groupes froids) s'inscrit-elle dans une démarche de "Numérique Responsable", notamment par l'optimisation de l'efficacité énergétique (PUE) du datacenter</w:t>
      </w:r>
      <w:r>
        <w:rPr>
          <w:rFonts w:ascii="Arial" w:hAnsi="Arial" w:cs="Arial"/>
        </w:rPr>
        <w:t xml:space="preserve"> </w:t>
      </w:r>
      <w:r w:rsidR="004E3CCD" w:rsidRPr="00C71A01">
        <w:rPr>
          <w:rFonts w:ascii="Arial" w:hAnsi="Arial" w:cs="Arial"/>
        </w:rPr>
        <w:t>?</w:t>
      </w:r>
      <w:r w:rsidR="00A56539" w:rsidRPr="00C71A01">
        <w:rPr>
          <w:rFonts w:ascii="Arial" w:hAnsi="Arial" w:cs="Arial"/>
        </w:rPr>
        <w:t xml:space="preserve"> </w:t>
      </w:r>
    </w:p>
    <w:p w14:paraId="14C050AC" w14:textId="77777777" w:rsidR="004E3CCD" w:rsidRPr="00B81F9D" w:rsidRDefault="00C32D22" w:rsidP="004E3CCD">
      <w:pPr>
        <w:ind w:left="284"/>
        <w:jc w:val="center"/>
        <w:rPr>
          <w:rFonts w:ascii="Arial" w:hAnsi="Arial" w:cs="Arial"/>
        </w:rPr>
      </w:pPr>
      <w:sdt>
        <w:sdtPr>
          <w:rPr>
            <w:rFonts w:ascii="Arial" w:eastAsia="MS Gothic" w:hAnsi="Arial" w:cs="Arial"/>
          </w:rPr>
          <w:id w:val="890856364"/>
          <w14:checkbox>
            <w14:checked w14:val="0"/>
            <w14:checkedState w14:val="2612" w14:font="MS Gothic"/>
            <w14:uncheckedState w14:val="2610" w14:font="MS Gothic"/>
          </w14:checkbox>
        </w:sdtPr>
        <w:sdtEndPr/>
        <w:sdtContent>
          <w:r w:rsidR="004E3CCD">
            <w:rPr>
              <w:rFonts w:ascii="MS Gothic" w:eastAsia="MS Gothic" w:hAnsi="MS Gothic" w:cs="Arial" w:hint="eastAsia"/>
            </w:rPr>
            <w:t>☐</w:t>
          </w:r>
        </w:sdtContent>
      </w:sdt>
      <w:r w:rsidR="004E3CCD" w:rsidRPr="00B81F9D">
        <w:rPr>
          <w:rFonts w:ascii="Arial" w:eastAsia="MS Gothic" w:hAnsi="Arial" w:cs="Arial"/>
        </w:rPr>
        <w:t xml:space="preserve"> </w:t>
      </w:r>
      <w:r w:rsidR="004E3CCD" w:rsidRPr="00B81F9D">
        <w:rPr>
          <w:rFonts w:ascii="Arial" w:hAnsi="Arial" w:cs="Arial"/>
        </w:rPr>
        <w:t>Oui</w:t>
      </w:r>
      <w:r w:rsidR="004E3CCD" w:rsidRPr="00B81F9D">
        <w:rPr>
          <w:rFonts w:ascii="Arial" w:hAnsi="Arial" w:cs="Arial"/>
        </w:rPr>
        <w:tab/>
      </w:r>
      <w:sdt>
        <w:sdtPr>
          <w:rPr>
            <w:rFonts w:ascii="Arial" w:eastAsia="MS Gothic" w:hAnsi="Arial" w:cs="Arial"/>
          </w:rPr>
          <w:id w:val="271755671"/>
          <w14:checkbox>
            <w14:checked w14:val="0"/>
            <w14:checkedState w14:val="2612" w14:font="MS Gothic"/>
            <w14:uncheckedState w14:val="2610" w14:font="MS Gothic"/>
          </w14:checkbox>
        </w:sdtPr>
        <w:sdtEndPr/>
        <w:sdtContent>
          <w:r w:rsidR="004E3CCD">
            <w:rPr>
              <w:rFonts w:ascii="MS Gothic" w:eastAsia="MS Gothic" w:hAnsi="MS Gothic" w:cs="Arial" w:hint="eastAsia"/>
            </w:rPr>
            <w:t>☐</w:t>
          </w:r>
        </w:sdtContent>
      </w:sdt>
      <w:r w:rsidR="004E3CCD" w:rsidRPr="00B81F9D">
        <w:rPr>
          <w:rFonts w:ascii="Arial" w:eastAsia="MS Gothic" w:hAnsi="Arial" w:cs="Arial"/>
        </w:rPr>
        <w:t xml:space="preserve"> N</w:t>
      </w:r>
      <w:r w:rsidR="004E3CCD" w:rsidRPr="00B81F9D">
        <w:rPr>
          <w:rFonts w:ascii="Arial" w:hAnsi="Arial" w:cs="Arial"/>
        </w:rPr>
        <w:t>on</w:t>
      </w:r>
    </w:p>
    <w:p w14:paraId="2560CA95" w14:textId="5D7CF058" w:rsidR="00C71A01" w:rsidRDefault="00C71A01" w:rsidP="00341818">
      <w:pPr>
        <w:spacing w:before="120" w:after="0" w:line="240" w:lineRule="auto"/>
        <w:ind w:left="360"/>
        <w:jc w:val="both"/>
        <w:rPr>
          <w:rFonts w:ascii="Arial" w:hAnsi="Arial" w:cs="Arial"/>
          <w:i/>
          <w:iCs/>
        </w:rPr>
      </w:pPr>
      <w:r w:rsidRPr="00C71A01">
        <w:rPr>
          <w:rFonts w:ascii="Arial" w:hAnsi="Arial" w:cs="Arial"/>
          <w:i/>
          <w:iCs/>
        </w:rPr>
        <w:t>Lien avec la prestation : (</w:t>
      </w:r>
      <w:r w:rsidR="00F01525">
        <w:rPr>
          <w:rFonts w:ascii="Arial" w:hAnsi="Arial" w:cs="Arial"/>
          <w:i/>
          <w:iCs/>
        </w:rPr>
        <w:t>ex :</w:t>
      </w:r>
      <w:r w:rsidRPr="00C71A01">
        <w:rPr>
          <w:rFonts w:ascii="Arial" w:hAnsi="Arial" w:cs="Arial"/>
          <w:i/>
          <w:iCs/>
        </w:rPr>
        <w:t xml:space="preserve"> comment votre solution technique limite la surconsommation électrique tout en garantissant la disponibilité IT)</w:t>
      </w:r>
    </w:p>
    <w:p w14:paraId="309A735E" w14:textId="77777777" w:rsidR="00C71A01" w:rsidRDefault="00C71A01" w:rsidP="004E3CCD">
      <w:pPr>
        <w:spacing w:before="120" w:after="0" w:line="240" w:lineRule="auto"/>
        <w:ind w:left="360"/>
        <w:rPr>
          <w:rFonts w:ascii="Arial" w:hAnsi="Arial" w:cs="Arial"/>
          <w:i/>
          <w:iCs/>
        </w:rPr>
      </w:pPr>
    </w:p>
    <w:p w14:paraId="6D1D220F" w14:textId="77777777" w:rsidR="00C71A01" w:rsidRDefault="00C71A01" w:rsidP="004E3CCD">
      <w:pPr>
        <w:spacing w:before="120" w:after="0" w:line="240" w:lineRule="auto"/>
        <w:ind w:left="360"/>
        <w:rPr>
          <w:rFonts w:ascii="Arial" w:hAnsi="Arial" w:cs="Arial"/>
          <w:i/>
          <w:iCs/>
        </w:rPr>
      </w:pPr>
    </w:p>
    <w:p w14:paraId="3CC76714" w14:textId="77777777" w:rsidR="00C71A01" w:rsidRDefault="00C71A01" w:rsidP="004E3CCD">
      <w:pPr>
        <w:spacing w:before="120" w:after="0" w:line="240" w:lineRule="auto"/>
        <w:ind w:left="360"/>
        <w:rPr>
          <w:rFonts w:ascii="Arial" w:hAnsi="Arial" w:cs="Arial"/>
          <w:i/>
          <w:iCs/>
        </w:rPr>
      </w:pPr>
    </w:p>
    <w:p w14:paraId="0EFD5B84" w14:textId="77777777" w:rsidR="00C71A01" w:rsidRDefault="00C71A01" w:rsidP="004E3CCD">
      <w:pPr>
        <w:spacing w:before="120" w:after="0" w:line="240" w:lineRule="auto"/>
        <w:ind w:left="360"/>
        <w:rPr>
          <w:rFonts w:ascii="Arial" w:hAnsi="Arial" w:cs="Arial"/>
          <w:i/>
          <w:iCs/>
        </w:rPr>
      </w:pPr>
    </w:p>
    <w:p w14:paraId="0DFC5069" w14:textId="3FE361BA" w:rsidR="0097758A" w:rsidRDefault="00C71A01" w:rsidP="0097758A">
      <w:pPr>
        <w:spacing w:before="120" w:after="0" w:line="240" w:lineRule="auto"/>
        <w:ind w:left="360"/>
        <w:rPr>
          <w:rFonts w:ascii="Arial" w:hAnsi="Arial" w:cs="Arial"/>
          <w:i/>
          <w:iCs/>
        </w:rPr>
      </w:pPr>
      <w:r w:rsidRPr="00C71A01">
        <w:rPr>
          <w:rFonts w:ascii="Arial" w:hAnsi="Arial" w:cs="Arial"/>
          <w:i/>
          <w:iCs/>
        </w:rPr>
        <w:t>Éléments de preuve / Données publiques (Année)</w:t>
      </w:r>
    </w:p>
    <w:p w14:paraId="6D031A7C" w14:textId="77777777" w:rsidR="00C71A01" w:rsidRDefault="00C71A01" w:rsidP="0097758A">
      <w:pPr>
        <w:spacing w:before="120" w:after="0" w:line="240" w:lineRule="auto"/>
        <w:ind w:left="360"/>
        <w:rPr>
          <w:rFonts w:ascii="Arial" w:hAnsi="Arial" w:cs="Arial"/>
          <w:i/>
          <w:iCs/>
        </w:rPr>
      </w:pPr>
    </w:p>
    <w:p w14:paraId="6AF90EE5" w14:textId="77777777" w:rsidR="00C71A01" w:rsidRDefault="00C71A01" w:rsidP="0097758A">
      <w:pPr>
        <w:spacing w:before="120" w:after="0" w:line="240" w:lineRule="auto"/>
        <w:ind w:left="360"/>
        <w:rPr>
          <w:rFonts w:ascii="Arial" w:hAnsi="Arial" w:cs="Arial"/>
          <w:i/>
          <w:iCs/>
        </w:rPr>
      </w:pPr>
    </w:p>
    <w:p w14:paraId="4D689FB7" w14:textId="77777777" w:rsidR="00C71A01" w:rsidRDefault="00C71A01" w:rsidP="0097758A">
      <w:pPr>
        <w:spacing w:before="120" w:after="0" w:line="240" w:lineRule="auto"/>
        <w:ind w:left="360"/>
        <w:rPr>
          <w:rFonts w:ascii="Arial" w:hAnsi="Arial" w:cs="Arial"/>
          <w:i/>
          <w:iCs/>
        </w:rPr>
      </w:pPr>
    </w:p>
    <w:p w14:paraId="193BD9BD" w14:textId="77777777" w:rsidR="00C71A01" w:rsidRDefault="00C71A01" w:rsidP="0097758A">
      <w:pPr>
        <w:spacing w:before="120" w:after="0" w:line="240" w:lineRule="auto"/>
        <w:ind w:left="360"/>
        <w:rPr>
          <w:rFonts w:ascii="Arial" w:hAnsi="Arial" w:cs="Arial"/>
          <w:i/>
          <w:iCs/>
        </w:rPr>
      </w:pPr>
    </w:p>
    <w:p w14:paraId="20F4ED29" w14:textId="77777777" w:rsidR="00C71A01" w:rsidRPr="00C71A01" w:rsidRDefault="00C71A01" w:rsidP="00617EC8">
      <w:pPr>
        <w:pStyle w:val="Paragraphedeliste"/>
        <w:numPr>
          <w:ilvl w:val="0"/>
          <w:numId w:val="1"/>
        </w:numPr>
        <w:jc w:val="both"/>
        <w:rPr>
          <w:rFonts w:ascii="Arial" w:hAnsi="Arial" w:cs="Arial"/>
          <w:b/>
          <w:bCs/>
        </w:rPr>
      </w:pPr>
      <w:r w:rsidRPr="00C71A01">
        <w:rPr>
          <w:rFonts w:ascii="Arial" w:hAnsi="Arial" w:cs="Arial"/>
          <w:b/>
          <w:bCs/>
        </w:rPr>
        <w:t>Numérique responsable : Résilience et allongement de la durée de vie</w:t>
      </w:r>
    </w:p>
    <w:p w14:paraId="3BE0A438" w14:textId="2225A45E" w:rsidR="00617EC8" w:rsidRPr="00C71A01" w:rsidRDefault="00C71A01" w:rsidP="00C71A01">
      <w:pPr>
        <w:jc w:val="both"/>
        <w:rPr>
          <w:rFonts w:ascii="Arial" w:hAnsi="Arial" w:cs="Arial"/>
        </w:rPr>
      </w:pPr>
      <w:r w:rsidRPr="00C71A01">
        <w:rPr>
          <w:rFonts w:ascii="Arial" w:hAnsi="Arial" w:cs="Arial"/>
        </w:rPr>
        <w:t>Proposez-vous des dispositions spécifiques (dans la conception ou la maintenance) visant à lutter contre l'obsolescence et à maximiser la durée de vie et la résilience des nouvelles installations (lutte contre les modes communs de défaillance)</w:t>
      </w:r>
      <w:r>
        <w:rPr>
          <w:rFonts w:ascii="Arial" w:hAnsi="Arial" w:cs="Arial"/>
        </w:rPr>
        <w:t xml:space="preserve"> </w:t>
      </w:r>
      <w:r w:rsidR="00617EC8" w:rsidRPr="00C71A01">
        <w:rPr>
          <w:rFonts w:ascii="Arial" w:hAnsi="Arial" w:cs="Arial"/>
        </w:rPr>
        <w:t xml:space="preserve">? </w:t>
      </w:r>
    </w:p>
    <w:p w14:paraId="3408CD50" w14:textId="77777777" w:rsidR="00617EC8" w:rsidRPr="00B81F9D" w:rsidRDefault="00C32D22" w:rsidP="00617EC8">
      <w:pPr>
        <w:ind w:left="284"/>
        <w:jc w:val="center"/>
        <w:rPr>
          <w:rFonts w:ascii="Arial" w:hAnsi="Arial" w:cs="Arial"/>
        </w:rPr>
      </w:pPr>
      <w:sdt>
        <w:sdtPr>
          <w:rPr>
            <w:rFonts w:ascii="Arial" w:eastAsia="MS Gothic" w:hAnsi="Arial" w:cs="Arial"/>
          </w:rPr>
          <w:id w:val="-1726910361"/>
          <w14:checkbox>
            <w14:checked w14:val="0"/>
            <w14:checkedState w14:val="2612" w14:font="MS Gothic"/>
            <w14:uncheckedState w14:val="2610" w14:font="MS Gothic"/>
          </w14:checkbox>
        </w:sdtPr>
        <w:sdtEndPr/>
        <w:sdtContent>
          <w:r w:rsidR="00617EC8">
            <w:rPr>
              <w:rFonts w:ascii="MS Gothic" w:eastAsia="MS Gothic" w:hAnsi="MS Gothic" w:cs="Arial" w:hint="eastAsia"/>
            </w:rPr>
            <w:t>☐</w:t>
          </w:r>
        </w:sdtContent>
      </w:sdt>
      <w:r w:rsidR="00617EC8" w:rsidRPr="00B81F9D">
        <w:rPr>
          <w:rFonts w:ascii="Arial" w:eastAsia="MS Gothic" w:hAnsi="Arial" w:cs="Arial"/>
        </w:rPr>
        <w:t xml:space="preserve"> </w:t>
      </w:r>
      <w:r w:rsidR="00617EC8" w:rsidRPr="00B81F9D">
        <w:rPr>
          <w:rFonts w:ascii="Arial" w:hAnsi="Arial" w:cs="Arial"/>
        </w:rPr>
        <w:t>Oui</w:t>
      </w:r>
      <w:r w:rsidR="00617EC8" w:rsidRPr="00B81F9D">
        <w:rPr>
          <w:rFonts w:ascii="Arial" w:hAnsi="Arial" w:cs="Arial"/>
        </w:rPr>
        <w:tab/>
      </w:r>
      <w:sdt>
        <w:sdtPr>
          <w:rPr>
            <w:rFonts w:ascii="Arial" w:eastAsia="MS Gothic" w:hAnsi="Arial" w:cs="Arial"/>
          </w:rPr>
          <w:id w:val="-2034724794"/>
          <w14:checkbox>
            <w14:checked w14:val="0"/>
            <w14:checkedState w14:val="2612" w14:font="MS Gothic"/>
            <w14:uncheckedState w14:val="2610" w14:font="MS Gothic"/>
          </w14:checkbox>
        </w:sdtPr>
        <w:sdtEndPr/>
        <w:sdtContent>
          <w:r w:rsidR="00617EC8">
            <w:rPr>
              <w:rFonts w:ascii="MS Gothic" w:eastAsia="MS Gothic" w:hAnsi="MS Gothic" w:cs="Arial" w:hint="eastAsia"/>
            </w:rPr>
            <w:t>☐</w:t>
          </w:r>
        </w:sdtContent>
      </w:sdt>
      <w:r w:rsidR="00617EC8" w:rsidRPr="00B81F9D">
        <w:rPr>
          <w:rFonts w:ascii="Arial" w:eastAsia="MS Gothic" w:hAnsi="Arial" w:cs="Arial"/>
        </w:rPr>
        <w:t xml:space="preserve"> N</w:t>
      </w:r>
      <w:r w:rsidR="00617EC8" w:rsidRPr="00B81F9D">
        <w:rPr>
          <w:rFonts w:ascii="Arial" w:hAnsi="Arial" w:cs="Arial"/>
        </w:rPr>
        <w:t>on</w:t>
      </w:r>
    </w:p>
    <w:p w14:paraId="3DC0CA14" w14:textId="0A32C4FC" w:rsidR="00C71A01" w:rsidRDefault="00C71A01" w:rsidP="00341818">
      <w:pPr>
        <w:spacing w:before="120" w:after="0" w:line="240" w:lineRule="auto"/>
        <w:ind w:left="360"/>
        <w:jc w:val="both"/>
        <w:rPr>
          <w:rFonts w:ascii="Arial" w:hAnsi="Arial" w:cs="Arial"/>
          <w:i/>
          <w:iCs/>
        </w:rPr>
      </w:pPr>
      <w:r w:rsidRPr="00C71A01">
        <w:rPr>
          <w:rFonts w:ascii="Arial" w:hAnsi="Arial" w:cs="Arial"/>
          <w:i/>
          <w:iCs/>
        </w:rPr>
        <w:t>Lien avec la prestation : (</w:t>
      </w:r>
      <w:r w:rsidR="00F01525">
        <w:rPr>
          <w:rFonts w:ascii="Arial" w:hAnsi="Arial" w:cs="Arial"/>
          <w:i/>
          <w:iCs/>
        </w:rPr>
        <w:t>ex :</w:t>
      </w:r>
      <w:r w:rsidRPr="00C71A01">
        <w:rPr>
          <w:rFonts w:ascii="Arial" w:hAnsi="Arial" w:cs="Arial"/>
          <w:i/>
          <w:iCs/>
        </w:rPr>
        <w:t xml:space="preserve"> les choix liés à la maintenabilité de la nouvelle PAC et de la CTA)</w:t>
      </w:r>
    </w:p>
    <w:p w14:paraId="51D4091E" w14:textId="77777777" w:rsidR="00C71A01" w:rsidRDefault="00C71A01" w:rsidP="00617EC8">
      <w:pPr>
        <w:spacing w:before="120" w:after="0" w:line="240" w:lineRule="auto"/>
        <w:ind w:left="360"/>
        <w:rPr>
          <w:rFonts w:ascii="Arial" w:hAnsi="Arial" w:cs="Arial"/>
          <w:i/>
          <w:iCs/>
        </w:rPr>
      </w:pPr>
    </w:p>
    <w:p w14:paraId="05C5A067" w14:textId="77777777" w:rsidR="00C71A01" w:rsidRDefault="00C71A01" w:rsidP="00617EC8">
      <w:pPr>
        <w:spacing w:before="120" w:after="0" w:line="240" w:lineRule="auto"/>
        <w:ind w:left="360"/>
        <w:rPr>
          <w:rFonts w:ascii="Arial" w:hAnsi="Arial" w:cs="Arial"/>
          <w:i/>
          <w:iCs/>
        </w:rPr>
      </w:pPr>
    </w:p>
    <w:p w14:paraId="72284C91" w14:textId="77777777" w:rsidR="00C71A01" w:rsidRDefault="00C71A01" w:rsidP="00617EC8">
      <w:pPr>
        <w:spacing w:before="120" w:after="0" w:line="240" w:lineRule="auto"/>
        <w:ind w:left="360"/>
        <w:rPr>
          <w:rFonts w:ascii="Arial" w:hAnsi="Arial" w:cs="Arial"/>
          <w:i/>
          <w:iCs/>
        </w:rPr>
      </w:pPr>
    </w:p>
    <w:p w14:paraId="3102EBB3" w14:textId="77777777" w:rsidR="00C71A01" w:rsidRDefault="00C71A01" w:rsidP="00617EC8">
      <w:pPr>
        <w:spacing w:before="120" w:after="0" w:line="240" w:lineRule="auto"/>
        <w:ind w:left="360"/>
        <w:rPr>
          <w:rFonts w:ascii="Arial" w:hAnsi="Arial" w:cs="Arial"/>
          <w:i/>
          <w:iCs/>
        </w:rPr>
      </w:pPr>
    </w:p>
    <w:p w14:paraId="0E7405FB" w14:textId="5646F2E0" w:rsidR="00617EC8" w:rsidRDefault="00C71A01" w:rsidP="0097758A">
      <w:pPr>
        <w:spacing w:before="120" w:after="0" w:line="240" w:lineRule="auto"/>
        <w:ind w:left="360"/>
        <w:rPr>
          <w:rFonts w:ascii="Arial" w:hAnsi="Arial" w:cs="Arial"/>
          <w:i/>
          <w:iCs/>
        </w:rPr>
      </w:pPr>
      <w:r w:rsidRPr="00C71A01">
        <w:rPr>
          <w:rFonts w:ascii="Arial" w:hAnsi="Arial" w:cs="Arial"/>
          <w:i/>
          <w:iCs/>
        </w:rPr>
        <w:t>Éléments de preuve / Données publiques (Année) :</w:t>
      </w:r>
    </w:p>
    <w:p w14:paraId="0EC40788" w14:textId="77777777" w:rsidR="00C71A01" w:rsidRDefault="00C71A01" w:rsidP="0097758A">
      <w:pPr>
        <w:spacing w:before="120" w:after="0" w:line="240" w:lineRule="auto"/>
        <w:ind w:left="360"/>
        <w:rPr>
          <w:rFonts w:ascii="Arial" w:hAnsi="Arial" w:cs="Arial"/>
          <w:i/>
          <w:iCs/>
        </w:rPr>
      </w:pPr>
    </w:p>
    <w:p w14:paraId="68427E27" w14:textId="77777777" w:rsidR="00C71A01" w:rsidRDefault="00C71A01" w:rsidP="0097758A">
      <w:pPr>
        <w:spacing w:before="120" w:after="0" w:line="240" w:lineRule="auto"/>
        <w:ind w:left="360"/>
        <w:rPr>
          <w:rFonts w:ascii="Arial" w:hAnsi="Arial" w:cs="Arial"/>
          <w:i/>
          <w:iCs/>
        </w:rPr>
      </w:pPr>
    </w:p>
    <w:p w14:paraId="2F08592C" w14:textId="77777777" w:rsidR="00C71A01" w:rsidRDefault="00C71A01" w:rsidP="0097758A">
      <w:pPr>
        <w:spacing w:before="120" w:after="0" w:line="240" w:lineRule="auto"/>
        <w:ind w:left="360"/>
        <w:rPr>
          <w:rFonts w:ascii="Arial" w:hAnsi="Arial" w:cs="Arial"/>
          <w:i/>
          <w:iCs/>
        </w:rPr>
      </w:pPr>
    </w:p>
    <w:p w14:paraId="509BF177" w14:textId="77777777" w:rsidR="00C71A01" w:rsidRDefault="00C71A01" w:rsidP="0097758A">
      <w:pPr>
        <w:spacing w:before="120" w:after="0" w:line="240" w:lineRule="auto"/>
        <w:ind w:left="360"/>
        <w:rPr>
          <w:rFonts w:ascii="Arial" w:hAnsi="Arial" w:cs="Arial"/>
        </w:rPr>
      </w:pPr>
    </w:p>
    <w:p w14:paraId="08F69500" w14:textId="77777777" w:rsidR="00C32D22" w:rsidRDefault="00C32D22" w:rsidP="0097758A">
      <w:pPr>
        <w:spacing w:before="120" w:after="0" w:line="240" w:lineRule="auto"/>
        <w:ind w:left="360"/>
        <w:rPr>
          <w:rFonts w:ascii="Arial" w:hAnsi="Arial" w:cs="Arial"/>
        </w:rPr>
      </w:pPr>
    </w:p>
    <w:p w14:paraId="14798082" w14:textId="77777777" w:rsidR="00C32D22" w:rsidRDefault="00C32D22" w:rsidP="0097758A">
      <w:pPr>
        <w:spacing w:before="120" w:after="0" w:line="240" w:lineRule="auto"/>
        <w:ind w:left="360"/>
        <w:rPr>
          <w:rFonts w:ascii="Arial" w:hAnsi="Arial" w:cs="Arial"/>
        </w:rPr>
      </w:pPr>
    </w:p>
    <w:p w14:paraId="0671DFF5" w14:textId="77777777" w:rsidR="00C32D22" w:rsidRDefault="00C32D22" w:rsidP="0097758A">
      <w:pPr>
        <w:spacing w:before="120" w:after="0" w:line="240" w:lineRule="auto"/>
        <w:ind w:left="360"/>
        <w:rPr>
          <w:rFonts w:ascii="Arial" w:hAnsi="Arial" w:cs="Arial"/>
        </w:rPr>
      </w:pPr>
    </w:p>
    <w:p w14:paraId="56A87906" w14:textId="77777777" w:rsidR="00C32D22" w:rsidRDefault="00C32D22" w:rsidP="0097758A">
      <w:pPr>
        <w:spacing w:before="120" w:after="0" w:line="240" w:lineRule="auto"/>
        <w:ind w:left="360"/>
        <w:rPr>
          <w:rFonts w:ascii="Arial" w:hAnsi="Arial" w:cs="Arial"/>
        </w:rPr>
      </w:pPr>
    </w:p>
    <w:p w14:paraId="2CEBC9B2" w14:textId="77777777" w:rsidR="00C32D22" w:rsidRDefault="00C32D22" w:rsidP="0097758A">
      <w:pPr>
        <w:spacing w:before="120" w:after="0" w:line="240" w:lineRule="auto"/>
        <w:ind w:left="360"/>
        <w:rPr>
          <w:rFonts w:ascii="Arial" w:hAnsi="Arial" w:cs="Arial"/>
        </w:rPr>
      </w:pPr>
    </w:p>
    <w:p w14:paraId="6FE53559" w14:textId="546AD978" w:rsidR="0097758A" w:rsidRPr="0097758A" w:rsidRDefault="00C71A01" w:rsidP="00A82BBB">
      <w:pPr>
        <w:pStyle w:val="Titre1"/>
        <w:numPr>
          <w:ilvl w:val="0"/>
          <w:numId w:val="4"/>
        </w:numPr>
        <w:tabs>
          <w:tab w:val="num" w:pos="360"/>
        </w:tabs>
        <w:spacing w:after="240"/>
        <w:ind w:left="284" w:hanging="284"/>
        <w:jc w:val="both"/>
        <w:rPr>
          <w:rFonts w:ascii="Arial" w:hAnsi="Arial" w:cs="Arial"/>
          <w:sz w:val="28"/>
          <w:szCs w:val="28"/>
          <w:u w:val="single"/>
        </w:rPr>
      </w:pPr>
      <w:r>
        <w:rPr>
          <w:rFonts w:ascii="Arial" w:hAnsi="Arial" w:cs="Arial"/>
          <w:sz w:val="28"/>
          <w:szCs w:val="28"/>
          <w:u w:val="single"/>
        </w:rPr>
        <w:lastRenderedPageBreak/>
        <w:t>Gouvernance de la société</w:t>
      </w:r>
    </w:p>
    <w:p w14:paraId="6A8E6D1C" w14:textId="0E183AF2" w:rsidR="0097758A" w:rsidRPr="0097758A" w:rsidRDefault="0097758A" w:rsidP="0097758A">
      <w:pPr>
        <w:jc w:val="both"/>
        <w:rPr>
          <w:rFonts w:ascii="Arial" w:hAnsi="Arial" w:cs="Arial"/>
          <w:i/>
          <w:iCs/>
        </w:rPr>
      </w:pPr>
      <w:r w:rsidRPr="0097758A">
        <w:rPr>
          <w:rFonts w:ascii="Arial" w:hAnsi="Arial" w:cs="Arial"/>
          <w:i/>
          <w:iCs/>
        </w:rPr>
        <w:t xml:space="preserve">Les questions qui vont suivre visent à connaître l’engagement de l’établissement dans le pilotage des </w:t>
      </w:r>
      <w:r>
        <w:rPr>
          <w:rFonts w:ascii="Arial" w:hAnsi="Arial" w:cs="Arial"/>
          <w:i/>
          <w:iCs/>
        </w:rPr>
        <w:t>enjeux de gouvernance</w:t>
      </w:r>
      <w:r w:rsidRPr="0097758A">
        <w:rPr>
          <w:rFonts w:ascii="Arial" w:hAnsi="Arial" w:cs="Arial"/>
          <w:i/>
          <w:iCs/>
        </w:rPr>
        <w:t xml:space="preserve"> liés à la prestation. </w:t>
      </w:r>
    </w:p>
    <w:p w14:paraId="01650A9B" w14:textId="77777777" w:rsidR="00C71A01" w:rsidRPr="00C71A01" w:rsidRDefault="00C71A01" w:rsidP="007F210D">
      <w:pPr>
        <w:pStyle w:val="Paragraphedeliste"/>
        <w:numPr>
          <w:ilvl w:val="0"/>
          <w:numId w:val="1"/>
        </w:numPr>
        <w:jc w:val="both"/>
        <w:rPr>
          <w:rFonts w:ascii="Arial" w:hAnsi="Arial" w:cs="Arial"/>
          <w:b/>
          <w:bCs/>
        </w:rPr>
      </w:pPr>
      <w:r w:rsidRPr="00C71A01">
        <w:rPr>
          <w:rFonts w:ascii="Arial" w:hAnsi="Arial" w:cs="Arial"/>
          <w:b/>
          <w:bCs/>
        </w:rPr>
        <w:t>Suivi des évolutions réglementaires et formation</w:t>
      </w:r>
    </w:p>
    <w:p w14:paraId="676111B2" w14:textId="4487FD74" w:rsidR="007F210D" w:rsidRPr="00C71A01" w:rsidRDefault="00C71A01" w:rsidP="00C71A01">
      <w:pPr>
        <w:jc w:val="both"/>
        <w:rPr>
          <w:rFonts w:ascii="Arial" w:hAnsi="Arial" w:cs="Arial"/>
        </w:rPr>
      </w:pPr>
      <w:r w:rsidRPr="00C71A01">
        <w:rPr>
          <w:rFonts w:ascii="Arial" w:hAnsi="Arial" w:cs="Arial"/>
        </w:rPr>
        <w:t>Disposez-vous d'un processus de veille réglementaire (ex</w:t>
      </w:r>
      <w:r w:rsidR="00341818">
        <w:rPr>
          <w:rFonts w:ascii="Arial" w:hAnsi="Arial" w:cs="Arial"/>
        </w:rPr>
        <w:t xml:space="preserve"> </w:t>
      </w:r>
      <w:r w:rsidRPr="00C71A01">
        <w:rPr>
          <w:rFonts w:ascii="Arial" w:hAnsi="Arial" w:cs="Arial"/>
        </w:rPr>
        <w:t>: réglementation F-Gas, normes environnementales des datacenters</w:t>
      </w:r>
      <w:r w:rsidR="00341818">
        <w:rPr>
          <w:rFonts w:ascii="Arial" w:hAnsi="Arial" w:cs="Arial"/>
        </w:rPr>
        <w:t>, etc.</w:t>
      </w:r>
      <w:r w:rsidRPr="00C71A01">
        <w:rPr>
          <w:rFonts w:ascii="Arial" w:hAnsi="Arial" w:cs="Arial"/>
        </w:rPr>
        <w:t>) et d'un dispositif de formation continue garantissant que les techniciens intervenant sur ce marché sont à jour des dernières exigences</w:t>
      </w:r>
      <w:r>
        <w:rPr>
          <w:rFonts w:ascii="Arial" w:hAnsi="Arial" w:cs="Arial"/>
        </w:rPr>
        <w:t xml:space="preserve"> </w:t>
      </w:r>
      <w:r w:rsidR="007F210D" w:rsidRPr="00C71A01">
        <w:rPr>
          <w:rFonts w:ascii="Arial" w:hAnsi="Arial" w:cs="Arial"/>
        </w:rPr>
        <w:t>?</w:t>
      </w:r>
    </w:p>
    <w:p w14:paraId="11F0BDFF" w14:textId="7B03B5B0" w:rsidR="007F210D" w:rsidRPr="00B81F9D" w:rsidRDefault="00C32D22" w:rsidP="007F210D">
      <w:pPr>
        <w:ind w:left="284"/>
        <w:jc w:val="center"/>
        <w:rPr>
          <w:rFonts w:ascii="Arial" w:hAnsi="Arial" w:cs="Arial"/>
        </w:rPr>
      </w:pPr>
      <w:sdt>
        <w:sdtPr>
          <w:rPr>
            <w:rFonts w:ascii="Arial" w:eastAsia="MS Gothic" w:hAnsi="Arial" w:cs="Arial"/>
          </w:rPr>
          <w:id w:val="713004814"/>
          <w14:checkbox>
            <w14:checked w14:val="0"/>
            <w14:checkedState w14:val="2612" w14:font="MS Gothic"/>
            <w14:uncheckedState w14:val="2610" w14:font="MS Gothic"/>
          </w14:checkbox>
        </w:sdtPr>
        <w:sdtEndPr/>
        <w:sdtContent>
          <w:r w:rsidR="00A82BBB">
            <w:rPr>
              <w:rFonts w:ascii="MS Gothic" w:eastAsia="MS Gothic" w:hAnsi="MS Gothic" w:cs="Arial" w:hint="eastAsia"/>
            </w:rPr>
            <w:t>☐</w:t>
          </w:r>
        </w:sdtContent>
      </w:sdt>
      <w:r w:rsidR="007F210D" w:rsidRPr="00B81F9D">
        <w:rPr>
          <w:rFonts w:ascii="Arial" w:eastAsia="MS Gothic" w:hAnsi="Arial" w:cs="Arial"/>
        </w:rPr>
        <w:t xml:space="preserve"> </w:t>
      </w:r>
      <w:r w:rsidR="007F210D" w:rsidRPr="00B81F9D">
        <w:rPr>
          <w:rFonts w:ascii="Arial" w:hAnsi="Arial" w:cs="Arial"/>
        </w:rPr>
        <w:t>Oui</w:t>
      </w:r>
      <w:r w:rsidR="007F210D" w:rsidRPr="00B81F9D">
        <w:rPr>
          <w:rFonts w:ascii="Arial" w:hAnsi="Arial" w:cs="Arial"/>
        </w:rPr>
        <w:tab/>
      </w:r>
      <w:sdt>
        <w:sdtPr>
          <w:rPr>
            <w:rFonts w:ascii="Arial" w:eastAsia="MS Gothic" w:hAnsi="Arial" w:cs="Arial"/>
          </w:rPr>
          <w:id w:val="1228257161"/>
          <w14:checkbox>
            <w14:checked w14:val="0"/>
            <w14:checkedState w14:val="2612" w14:font="MS Gothic"/>
            <w14:uncheckedState w14:val="2610" w14:font="MS Gothic"/>
          </w14:checkbox>
        </w:sdtPr>
        <w:sdtEndPr/>
        <w:sdtContent>
          <w:r w:rsidR="007F210D">
            <w:rPr>
              <w:rFonts w:ascii="MS Gothic" w:eastAsia="MS Gothic" w:hAnsi="MS Gothic" w:cs="Arial" w:hint="eastAsia"/>
            </w:rPr>
            <w:t>☐</w:t>
          </w:r>
        </w:sdtContent>
      </w:sdt>
      <w:r w:rsidR="007F210D" w:rsidRPr="00B81F9D">
        <w:rPr>
          <w:rFonts w:ascii="Arial" w:eastAsia="MS Gothic" w:hAnsi="Arial" w:cs="Arial"/>
        </w:rPr>
        <w:t xml:space="preserve"> N</w:t>
      </w:r>
      <w:r w:rsidR="007F210D" w:rsidRPr="00B81F9D">
        <w:rPr>
          <w:rFonts w:ascii="Arial" w:hAnsi="Arial" w:cs="Arial"/>
        </w:rPr>
        <w:t>on</w:t>
      </w:r>
    </w:p>
    <w:p w14:paraId="5BF67AA7" w14:textId="6E1753F4" w:rsidR="00C71A01" w:rsidRDefault="007F210D" w:rsidP="007F210D">
      <w:pPr>
        <w:spacing w:before="120" w:after="0" w:line="240" w:lineRule="auto"/>
        <w:ind w:left="360"/>
        <w:rPr>
          <w:rFonts w:ascii="Arial" w:hAnsi="Arial" w:cs="Arial"/>
          <w:i/>
          <w:iCs/>
        </w:rPr>
      </w:pPr>
      <w:r>
        <w:rPr>
          <w:rFonts w:ascii="Arial" w:hAnsi="Arial" w:cs="Arial"/>
          <w:i/>
          <w:iCs/>
        </w:rPr>
        <w:t>Eléments de réponse</w:t>
      </w:r>
      <w:r w:rsidR="00C71A01">
        <w:rPr>
          <w:rFonts w:ascii="Arial" w:hAnsi="Arial" w:cs="Arial"/>
          <w:i/>
          <w:iCs/>
        </w:rPr>
        <w:t xml:space="preserve"> en lien avec la prestation</w:t>
      </w:r>
      <w:r w:rsidR="00F01525">
        <w:rPr>
          <w:rFonts w:ascii="Arial" w:hAnsi="Arial" w:cs="Arial"/>
          <w:i/>
          <w:iCs/>
        </w:rPr>
        <w:t xml:space="preserve"> : </w:t>
      </w:r>
    </w:p>
    <w:p w14:paraId="4B47250D" w14:textId="77777777" w:rsidR="00C71A01" w:rsidRDefault="00C71A01" w:rsidP="007F210D">
      <w:pPr>
        <w:spacing w:before="120" w:after="0" w:line="240" w:lineRule="auto"/>
        <w:ind w:left="360"/>
        <w:rPr>
          <w:rFonts w:ascii="Arial" w:hAnsi="Arial" w:cs="Arial"/>
          <w:i/>
          <w:iCs/>
        </w:rPr>
      </w:pPr>
    </w:p>
    <w:p w14:paraId="5EE9041F" w14:textId="77777777" w:rsidR="00C71A01" w:rsidRDefault="00C71A01" w:rsidP="007F210D">
      <w:pPr>
        <w:spacing w:before="120" w:after="0" w:line="240" w:lineRule="auto"/>
        <w:ind w:left="360"/>
        <w:rPr>
          <w:rFonts w:ascii="Arial" w:hAnsi="Arial" w:cs="Arial"/>
          <w:i/>
          <w:iCs/>
        </w:rPr>
      </w:pPr>
    </w:p>
    <w:p w14:paraId="11FA4073" w14:textId="77777777" w:rsidR="00C71A01" w:rsidRDefault="00C71A01" w:rsidP="007F210D">
      <w:pPr>
        <w:spacing w:before="120" w:after="0" w:line="240" w:lineRule="auto"/>
        <w:ind w:left="360"/>
        <w:rPr>
          <w:rFonts w:ascii="Arial" w:hAnsi="Arial" w:cs="Arial"/>
          <w:i/>
          <w:iCs/>
        </w:rPr>
      </w:pPr>
    </w:p>
    <w:p w14:paraId="5BB59B6E" w14:textId="04B9A776" w:rsidR="007F210D" w:rsidRPr="0097758A" w:rsidRDefault="007F210D" w:rsidP="007F210D">
      <w:pPr>
        <w:spacing w:before="120" w:after="0" w:line="240" w:lineRule="auto"/>
        <w:ind w:left="360"/>
        <w:rPr>
          <w:rFonts w:ascii="Arial" w:hAnsi="Arial" w:cs="Arial"/>
          <w:i/>
          <w:iCs/>
        </w:rPr>
      </w:pPr>
    </w:p>
    <w:p w14:paraId="23A574DF" w14:textId="53827740" w:rsidR="0097758A" w:rsidRDefault="00C71A01" w:rsidP="0097758A">
      <w:pPr>
        <w:pStyle w:val="Paragraphedeliste"/>
        <w:spacing w:before="240"/>
        <w:ind w:left="360"/>
        <w:jc w:val="both"/>
        <w:rPr>
          <w:rFonts w:ascii="Arial" w:hAnsi="Arial" w:cs="Arial"/>
          <w:i/>
          <w:iCs/>
        </w:rPr>
      </w:pPr>
      <w:r w:rsidRPr="00C71A01">
        <w:rPr>
          <w:rFonts w:ascii="Arial" w:hAnsi="Arial" w:cs="Arial"/>
          <w:i/>
          <w:iCs/>
        </w:rPr>
        <w:t>Éléments de preuve / Données publiques (Année)</w:t>
      </w:r>
    </w:p>
    <w:p w14:paraId="74C60ED3" w14:textId="77777777" w:rsidR="00C71A01" w:rsidRDefault="00C71A01" w:rsidP="0097758A">
      <w:pPr>
        <w:pStyle w:val="Paragraphedeliste"/>
        <w:spacing w:before="240"/>
        <w:ind w:left="360"/>
        <w:jc w:val="both"/>
        <w:rPr>
          <w:rFonts w:ascii="Arial" w:hAnsi="Arial" w:cs="Arial"/>
          <w:i/>
          <w:iCs/>
        </w:rPr>
      </w:pPr>
    </w:p>
    <w:p w14:paraId="71F63B2A" w14:textId="77777777" w:rsidR="00C71A01" w:rsidRDefault="00C71A01" w:rsidP="0097758A">
      <w:pPr>
        <w:pStyle w:val="Paragraphedeliste"/>
        <w:spacing w:before="240"/>
        <w:ind w:left="360"/>
        <w:jc w:val="both"/>
        <w:rPr>
          <w:rFonts w:ascii="Arial" w:hAnsi="Arial" w:cs="Arial"/>
          <w:i/>
          <w:iCs/>
        </w:rPr>
      </w:pPr>
    </w:p>
    <w:p w14:paraId="309BA3E6" w14:textId="77777777" w:rsidR="00C71A01" w:rsidRDefault="00C71A01" w:rsidP="0097758A">
      <w:pPr>
        <w:pStyle w:val="Paragraphedeliste"/>
        <w:spacing w:before="240"/>
        <w:ind w:left="360"/>
        <w:jc w:val="both"/>
        <w:rPr>
          <w:rFonts w:ascii="Arial" w:hAnsi="Arial" w:cs="Arial"/>
        </w:rPr>
      </w:pPr>
    </w:p>
    <w:p w14:paraId="18F2B3F2" w14:textId="77777777" w:rsidR="00C71A01" w:rsidRPr="00AA74EA" w:rsidRDefault="00C71A01" w:rsidP="00AA74EA">
      <w:pPr>
        <w:spacing w:before="240"/>
        <w:jc w:val="both"/>
        <w:rPr>
          <w:rFonts w:ascii="Arial" w:hAnsi="Arial" w:cs="Arial"/>
          <w:i/>
          <w:iCs/>
        </w:rPr>
      </w:pPr>
    </w:p>
    <w:p w14:paraId="31EE176B" w14:textId="77777777" w:rsidR="00C71A01" w:rsidRDefault="00C71A01" w:rsidP="00C71A01">
      <w:pPr>
        <w:pStyle w:val="Paragraphedeliste"/>
        <w:spacing w:before="240"/>
        <w:ind w:left="360"/>
        <w:jc w:val="both"/>
        <w:rPr>
          <w:rFonts w:ascii="Arial" w:hAnsi="Arial" w:cs="Arial"/>
        </w:rPr>
      </w:pPr>
    </w:p>
    <w:p w14:paraId="160528CF" w14:textId="77777777" w:rsidR="00C71A01" w:rsidRDefault="00C71A01" w:rsidP="00C71A01">
      <w:pPr>
        <w:pStyle w:val="Paragraphedeliste"/>
        <w:spacing w:before="240"/>
        <w:ind w:left="360"/>
        <w:jc w:val="both"/>
        <w:rPr>
          <w:rFonts w:ascii="Arial" w:hAnsi="Arial" w:cs="Arial"/>
        </w:rPr>
      </w:pPr>
    </w:p>
    <w:p w14:paraId="688DF746" w14:textId="77777777" w:rsidR="00C71A01" w:rsidRDefault="00C71A01" w:rsidP="00C71A01">
      <w:pPr>
        <w:pStyle w:val="Paragraphedeliste"/>
        <w:spacing w:before="240"/>
        <w:ind w:left="360"/>
        <w:jc w:val="both"/>
        <w:rPr>
          <w:rFonts w:ascii="Arial" w:hAnsi="Arial" w:cs="Arial"/>
        </w:rPr>
      </w:pPr>
    </w:p>
    <w:p w14:paraId="692868DD" w14:textId="77777777" w:rsidR="00341818" w:rsidRPr="00341818" w:rsidRDefault="00341818" w:rsidP="00341818">
      <w:pPr>
        <w:pStyle w:val="Paragraphedeliste"/>
        <w:numPr>
          <w:ilvl w:val="0"/>
          <w:numId w:val="1"/>
        </w:numPr>
        <w:jc w:val="both"/>
        <w:rPr>
          <w:rFonts w:ascii="Arial" w:hAnsi="Arial" w:cs="Arial"/>
          <w:b/>
          <w:bCs/>
        </w:rPr>
      </w:pPr>
      <w:r w:rsidRPr="00341818">
        <w:rPr>
          <w:rFonts w:ascii="Arial" w:hAnsi="Arial" w:cs="Arial"/>
          <w:b/>
          <w:bCs/>
        </w:rPr>
        <w:t xml:space="preserve">Dispositifs de lutte contre le travail illégal </w:t>
      </w:r>
    </w:p>
    <w:p w14:paraId="75B03230" w14:textId="04B503BF" w:rsidR="00341818" w:rsidRPr="00341818" w:rsidRDefault="00341818" w:rsidP="00341818">
      <w:pPr>
        <w:jc w:val="both"/>
        <w:rPr>
          <w:rFonts w:ascii="Arial" w:hAnsi="Arial" w:cs="Arial"/>
        </w:rPr>
      </w:pPr>
      <w:r w:rsidRPr="00341818">
        <w:rPr>
          <w:rFonts w:ascii="Arial" w:hAnsi="Arial" w:cs="Arial"/>
        </w:rPr>
        <w:t>Appliquez-vous des processus de contrôle documentés et réguliers (vérification des cartes BTP, attestations de vigilance) pour prévenir le travail dissimulé, tant pour vos propres équipes que pour les éventuels sous-traitants présents sur le site du datacenter ?</w:t>
      </w:r>
    </w:p>
    <w:p w14:paraId="4380AE2B" w14:textId="44AEEC57" w:rsidR="007F210D" w:rsidRDefault="00C32D22" w:rsidP="007F210D">
      <w:pPr>
        <w:ind w:left="284"/>
        <w:jc w:val="center"/>
        <w:rPr>
          <w:rFonts w:ascii="Arial" w:hAnsi="Arial" w:cs="Arial"/>
        </w:rPr>
      </w:pPr>
      <w:sdt>
        <w:sdtPr>
          <w:rPr>
            <w:rFonts w:ascii="Arial" w:eastAsia="MS Gothic" w:hAnsi="Arial" w:cs="Arial"/>
          </w:rPr>
          <w:id w:val="1602289256"/>
          <w14:checkbox>
            <w14:checked w14:val="0"/>
            <w14:checkedState w14:val="2612" w14:font="MS Gothic"/>
            <w14:uncheckedState w14:val="2610" w14:font="MS Gothic"/>
          </w14:checkbox>
        </w:sdtPr>
        <w:sdtEndPr/>
        <w:sdtContent>
          <w:r w:rsidR="00C71A01">
            <w:rPr>
              <w:rFonts w:ascii="MS Gothic" w:eastAsia="MS Gothic" w:hAnsi="MS Gothic" w:cs="Arial" w:hint="eastAsia"/>
            </w:rPr>
            <w:t>☐</w:t>
          </w:r>
        </w:sdtContent>
      </w:sdt>
      <w:r w:rsidR="007F210D" w:rsidRPr="00B81F9D">
        <w:rPr>
          <w:rFonts w:ascii="Arial" w:eastAsia="MS Gothic" w:hAnsi="Arial" w:cs="Arial"/>
        </w:rPr>
        <w:t xml:space="preserve"> </w:t>
      </w:r>
      <w:r w:rsidR="007F210D" w:rsidRPr="00B81F9D">
        <w:rPr>
          <w:rFonts w:ascii="Arial" w:hAnsi="Arial" w:cs="Arial"/>
        </w:rPr>
        <w:t>Oui</w:t>
      </w:r>
      <w:r w:rsidR="007F210D" w:rsidRPr="00B81F9D">
        <w:rPr>
          <w:rFonts w:ascii="Arial" w:hAnsi="Arial" w:cs="Arial"/>
        </w:rPr>
        <w:tab/>
      </w:r>
      <w:sdt>
        <w:sdtPr>
          <w:rPr>
            <w:rFonts w:ascii="Arial" w:eastAsia="MS Gothic" w:hAnsi="Arial" w:cs="Arial"/>
          </w:rPr>
          <w:id w:val="1220168940"/>
          <w14:checkbox>
            <w14:checked w14:val="0"/>
            <w14:checkedState w14:val="2612" w14:font="MS Gothic"/>
            <w14:uncheckedState w14:val="2610" w14:font="MS Gothic"/>
          </w14:checkbox>
        </w:sdtPr>
        <w:sdtEndPr/>
        <w:sdtContent>
          <w:r w:rsidR="007F210D">
            <w:rPr>
              <w:rFonts w:ascii="MS Gothic" w:eastAsia="MS Gothic" w:hAnsi="MS Gothic" w:cs="Arial" w:hint="eastAsia"/>
            </w:rPr>
            <w:t>☐</w:t>
          </w:r>
        </w:sdtContent>
      </w:sdt>
      <w:r w:rsidR="007F210D" w:rsidRPr="00B81F9D">
        <w:rPr>
          <w:rFonts w:ascii="Arial" w:eastAsia="MS Gothic" w:hAnsi="Arial" w:cs="Arial"/>
        </w:rPr>
        <w:t xml:space="preserve"> N</w:t>
      </w:r>
      <w:r w:rsidR="007F210D" w:rsidRPr="00B81F9D">
        <w:rPr>
          <w:rFonts w:ascii="Arial" w:hAnsi="Arial" w:cs="Arial"/>
        </w:rPr>
        <w:t>on</w:t>
      </w:r>
    </w:p>
    <w:p w14:paraId="69127B9C" w14:textId="08C3D706" w:rsidR="00341818" w:rsidRDefault="00341818" w:rsidP="00341818">
      <w:pPr>
        <w:spacing w:before="120" w:after="0" w:line="240" w:lineRule="auto"/>
        <w:ind w:left="426"/>
        <w:jc w:val="both"/>
        <w:rPr>
          <w:rFonts w:ascii="Arial" w:hAnsi="Arial" w:cs="Arial"/>
          <w:i/>
          <w:iCs/>
        </w:rPr>
      </w:pPr>
      <w:r>
        <w:rPr>
          <w:rFonts w:ascii="Arial" w:hAnsi="Arial" w:cs="Arial"/>
          <w:i/>
          <w:iCs/>
        </w:rPr>
        <w:t>Eléments de réponse (notamment l</w:t>
      </w:r>
      <w:r w:rsidRPr="00341818">
        <w:rPr>
          <w:rFonts w:ascii="Arial" w:hAnsi="Arial" w:cs="Arial"/>
          <w:i/>
          <w:iCs/>
        </w:rPr>
        <w:t>e contrôle d'accès et de conformité prévu pendant la phase de travaux en salle informatique</w:t>
      </w:r>
      <w:r>
        <w:rPr>
          <w:rFonts w:ascii="Arial" w:hAnsi="Arial" w:cs="Arial"/>
          <w:i/>
          <w:iCs/>
        </w:rPr>
        <w:t xml:space="preserve">) : </w:t>
      </w:r>
    </w:p>
    <w:p w14:paraId="051D0277" w14:textId="77777777" w:rsidR="00341818" w:rsidRDefault="00341818" w:rsidP="00341818">
      <w:pPr>
        <w:spacing w:before="120" w:after="0" w:line="240" w:lineRule="auto"/>
        <w:ind w:left="426"/>
        <w:rPr>
          <w:rFonts w:ascii="Arial" w:hAnsi="Arial" w:cs="Arial"/>
          <w:i/>
          <w:iCs/>
        </w:rPr>
      </w:pPr>
    </w:p>
    <w:p w14:paraId="44F44D32" w14:textId="77777777" w:rsidR="00341818" w:rsidRDefault="00341818" w:rsidP="00341818">
      <w:pPr>
        <w:spacing w:before="120" w:after="0" w:line="240" w:lineRule="auto"/>
        <w:ind w:left="426"/>
        <w:rPr>
          <w:rFonts w:ascii="Arial" w:hAnsi="Arial" w:cs="Arial"/>
          <w:i/>
          <w:iCs/>
        </w:rPr>
      </w:pPr>
    </w:p>
    <w:p w14:paraId="6B425951" w14:textId="77777777" w:rsidR="00341818" w:rsidRDefault="00341818" w:rsidP="00341818">
      <w:pPr>
        <w:spacing w:before="120" w:after="0" w:line="240" w:lineRule="auto"/>
        <w:ind w:left="426"/>
        <w:rPr>
          <w:rFonts w:ascii="Arial" w:hAnsi="Arial" w:cs="Arial"/>
          <w:i/>
          <w:iCs/>
        </w:rPr>
      </w:pPr>
    </w:p>
    <w:p w14:paraId="6B6976AD" w14:textId="77777777" w:rsidR="00341818" w:rsidRDefault="00341818" w:rsidP="00341818">
      <w:pPr>
        <w:spacing w:before="120" w:after="0" w:line="240" w:lineRule="auto"/>
        <w:ind w:left="426"/>
        <w:rPr>
          <w:rFonts w:ascii="Arial" w:hAnsi="Arial" w:cs="Arial"/>
          <w:i/>
          <w:iCs/>
        </w:rPr>
      </w:pPr>
    </w:p>
    <w:p w14:paraId="47FACD99" w14:textId="77777777" w:rsidR="00341818" w:rsidRDefault="00341818" w:rsidP="00341818">
      <w:pPr>
        <w:pStyle w:val="Paragraphedeliste"/>
        <w:spacing w:before="240"/>
        <w:ind w:left="360"/>
        <w:jc w:val="both"/>
        <w:rPr>
          <w:rFonts w:ascii="Arial" w:hAnsi="Arial" w:cs="Arial"/>
          <w:i/>
          <w:iCs/>
        </w:rPr>
      </w:pPr>
      <w:r w:rsidRPr="00C71A01">
        <w:rPr>
          <w:rFonts w:ascii="Arial" w:hAnsi="Arial" w:cs="Arial"/>
          <w:i/>
          <w:iCs/>
        </w:rPr>
        <w:t>Éléments de preuve / Données publiques (Année)</w:t>
      </w:r>
    </w:p>
    <w:p w14:paraId="7BAE3F12" w14:textId="77777777" w:rsidR="00341818" w:rsidRDefault="00341818" w:rsidP="00341818">
      <w:pPr>
        <w:pStyle w:val="Paragraphedeliste"/>
        <w:spacing w:before="240"/>
        <w:ind w:left="360"/>
        <w:jc w:val="both"/>
        <w:rPr>
          <w:rFonts w:ascii="Arial" w:hAnsi="Arial" w:cs="Arial"/>
          <w:i/>
          <w:iCs/>
        </w:rPr>
      </w:pPr>
    </w:p>
    <w:p w14:paraId="66B6833B" w14:textId="77777777" w:rsidR="00341818" w:rsidRDefault="00341818" w:rsidP="00341818">
      <w:pPr>
        <w:pStyle w:val="Paragraphedeliste"/>
        <w:spacing w:before="240"/>
        <w:ind w:left="360"/>
        <w:jc w:val="both"/>
        <w:rPr>
          <w:rFonts w:ascii="Arial" w:hAnsi="Arial" w:cs="Arial"/>
        </w:rPr>
      </w:pPr>
    </w:p>
    <w:p w14:paraId="02D56BA5" w14:textId="77777777" w:rsidR="00341818" w:rsidRDefault="00341818" w:rsidP="00341818">
      <w:pPr>
        <w:pStyle w:val="Paragraphedeliste"/>
        <w:spacing w:before="240"/>
        <w:ind w:left="360"/>
        <w:jc w:val="both"/>
        <w:rPr>
          <w:rFonts w:ascii="Arial" w:hAnsi="Arial" w:cs="Arial"/>
        </w:rPr>
      </w:pPr>
    </w:p>
    <w:p w14:paraId="508F3A0F" w14:textId="77777777" w:rsidR="00341818" w:rsidRDefault="00341818" w:rsidP="00341818">
      <w:pPr>
        <w:pStyle w:val="Paragraphedeliste"/>
        <w:spacing w:before="240"/>
        <w:ind w:left="360"/>
        <w:jc w:val="both"/>
        <w:rPr>
          <w:rFonts w:ascii="Arial" w:hAnsi="Arial" w:cs="Arial"/>
        </w:rPr>
      </w:pPr>
    </w:p>
    <w:p w14:paraId="398904C5" w14:textId="56F7C1E8" w:rsidR="006A5E54" w:rsidRPr="0097758A" w:rsidRDefault="00341818" w:rsidP="00A56539">
      <w:pPr>
        <w:pStyle w:val="Titre1"/>
        <w:numPr>
          <w:ilvl w:val="0"/>
          <w:numId w:val="4"/>
        </w:numPr>
        <w:tabs>
          <w:tab w:val="num" w:pos="360"/>
        </w:tabs>
        <w:spacing w:after="240"/>
        <w:ind w:left="284" w:hanging="284"/>
        <w:jc w:val="both"/>
        <w:rPr>
          <w:rFonts w:ascii="Arial" w:hAnsi="Arial" w:cs="Arial"/>
          <w:sz w:val="28"/>
          <w:szCs w:val="28"/>
          <w:u w:val="single"/>
        </w:rPr>
      </w:pPr>
      <w:r>
        <w:rPr>
          <w:rFonts w:ascii="Arial" w:hAnsi="Arial" w:cs="Arial"/>
          <w:sz w:val="28"/>
          <w:szCs w:val="28"/>
          <w:u w:val="single"/>
        </w:rPr>
        <w:lastRenderedPageBreak/>
        <w:t>Politique sociale</w:t>
      </w:r>
    </w:p>
    <w:p w14:paraId="7F23D689" w14:textId="77777777" w:rsidR="00341818" w:rsidRDefault="00341818" w:rsidP="006A5E54">
      <w:pPr>
        <w:pStyle w:val="Paragraphedeliste"/>
        <w:numPr>
          <w:ilvl w:val="0"/>
          <w:numId w:val="1"/>
        </w:numPr>
        <w:jc w:val="both"/>
        <w:rPr>
          <w:rFonts w:ascii="Arial" w:hAnsi="Arial" w:cs="Arial"/>
          <w:b/>
          <w:bCs/>
        </w:rPr>
      </w:pPr>
      <w:r w:rsidRPr="00341818">
        <w:rPr>
          <w:rFonts w:ascii="Arial" w:hAnsi="Arial" w:cs="Arial"/>
          <w:b/>
          <w:bCs/>
        </w:rPr>
        <w:t>Dispositifs de protection des salariés : Sécurité et santé au travail</w:t>
      </w:r>
    </w:p>
    <w:p w14:paraId="24B10A89" w14:textId="48E2B39C" w:rsidR="006A5E54" w:rsidRPr="00341818" w:rsidRDefault="00341818" w:rsidP="00341818">
      <w:pPr>
        <w:jc w:val="both"/>
        <w:rPr>
          <w:rFonts w:ascii="Arial" w:hAnsi="Arial" w:cs="Arial"/>
        </w:rPr>
      </w:pPr>
      <w:r w:rsidRPr="00341818">
        <w:rPr>
          <w:rFonts w:ascii="Arial" w:hAnsi="Arial" w:cs="Arial"/>
        </w:rPr>
        <w:t>Avez-vous défini des mesures spécifiques de protection physique de la santé et de la sécurité (Plan de Prévention, protocoles de manutention, risques électriques) adaptées aux contraintes d'une intervention en milieu critique (salle informatique en production, local onduleur) ?</w:t>
      </w:r>
    </w:p>
    <w:p w14:paraId="36EDE5F0" w14:textId="6B5229DD" w:rsidR="006A5E54" w:rsidRPr="00B81F9D" w:rsidRDefault="00C32D22" w:rsidP="006A5E54">
      <w:pPr>
        <w:ind w:left="284"/>
        <w:jc w:val="center"/>
        <w:rPr>
          <w:rFonts w:ascii="Arial" w:hAnsi="Arial" w:cs="Arial"/>
        </w:rPr>
      </w:pPr>
      <w:sdt>
        <w:sdtPr>
          <w:rPr>
            <w:rFonts w:ascii="Arial" w:eastAsia="MS Gothic" w:hAnsi="Arial" w:cs="Arial"/>
          </w:rPr>
          <w:id w:val="-389813965"/>
          <w14:checkbox>
            <w14:checked w14:val="0"/>
            <w14:checkedState w14:val="2612" w14:font="MS Gothic"/>
            <w14:uncheckedState w14:val="2610" w14:font="MS Gothic"/>
          </w14:checkbox>
        </w:sdtPr>
        <w:sdtEndPr/>
        <w:sdtContent>
          <w:r w:rsidR="00F01525">
            <w:rPr>
              <w:rFonts w:ascii="MS Gothic" w:eastAsia="MS Gothic" w:hAnsi="MS Gothic" w:cs="Arial" w:hint="eastAsia"/>
            </w:rPr>
            <w:t>☐</w:t>
          </w:r>
        </w:sdtContent>
      </w:sdt>
      <w:r w:rsidR="006A5E54" w:rsidRPr="00B81F9D">
        <w:rPr>
          <w:rFonts w:ascii="Arial" w:eastAsia="MS Gothic" w:hAnsi="Arial" w:cs="Arial"/>
        </w:rPr>
        <w:t xml:space="preserve"> </w:t>
      </w:r>
      <w:r w:rsidR="006A5E54" w:rsidRPr="00B81F9D">
        <w:rPr>
          <w:rFonts w:ascii="Arial" w:hAnsi="Arial" w:cs="Arial"/>
        </w:rPr>
        <w:t>Oui</w:t>
      </w:r>
      <w:r w:rsidR="006A5E54" w:rsidRPr="00B81F9D">
        <w:rPr>
          <w:rFonts w:ascii="Arial" w:hAnsi="Arial" w:cs="Arial"/>
        </w:rPr>
        <w:tab/>
      </w:r>
      <w:sdt>
        <w:sdtPr>
          <w:rPr>
            <w:rFonts w:ascii="Arial" w:eastAsia="MS Gothic" w:hAnsi="Arial" w:cs="Arial"/>
          </w:rPr>
          <w:id w:val="-1129471557"/>
          <w14:checkbox>
            <w14:checked w14:val="0"/>
            <w14:checkedState w14:val="2612" w14:font="MS Gothic"/>
            <w14:uncheckedState w14:val="2610" w14:font="MS Gothic"/>
          </w14:checkbox>
        </w:sdtPr>
        <w:sdtEndPr/>
        <w:sdtContent>
          <w:r w:rsidR="006A5E54">
            <w:rPr>
              <w:rFonts w:ascii="MS Gothic" w:eastAsia="MS Gothic" w:hAnsi="MS Gothic" w:cs="Arial" w:hint="eastAsia"/>
            </w:rPr>
            <w:t>☐</w:t>
          </w:r>
        </w:sdtContent>
      </w:sdt>
      <w:r w:rsidR="006A5E54" w:rsidRPr="00B81F9D">
        <w:rPr>
          <w:rFonts w:ascii="Arial" w:eastAsia="MS Gothic" w:hAnsi="Arial" w:cs="Arial"/>
        </w:rPr>
        <w:t xml:space="preserve"> N</w:t>
      </w:r>
      <w:r w:rsidR="006A5E54" w:rsidRPr="00B81F9D">
        <w:rPr>
          <w:rFonts w:ascii="Arial" w:hAnsi="Arial" w:cs="Arial"/>
        </w:rPr>
        <w:t>on</w:t>
      </w:r>
    </w:p>
    <w:p w14:paraId="27C99A77" w14:textId="4C458946" w:rsidR="00341818" w:rsidRDefault="00341818" w:rsidP="00341818">
      <w:pPr>
        <w:spacing w:before="120" w:after="0" w:line="240" w:lineRule="auto"/>
        <w:ind w:left="426"/>
        <w:jc w:val="both"/>
        <w:rPr>
          <w:rFonts w:ascii="Arial" w:hAnsi="Arial" w:cs="Arial"/>
          <w:i/>
          <w:iCs/>
        </w:rPr>
      </w:pPr>
      <w:r>
        <w:rPr>
          <w:rFonts w:ascii="Arial" w:hAnsi="Arial" w:cs="Arial"/>
          <w:i/>
          <w:iCs/>
        </w:rPr>
        <w:t>Eléments de réponse :</w:t>
      </w:r>
      <w:r w:rsidR="00F01525">
        <w:rPr>
          <w:rFonts w:ascii="Arial" w:hAnsi="Arial" w:cs="Arial"/>
          <w:i/>
          <w:iCs/>
        </w:rPr>
        <w:t xml:space="preserve"> (ex :</w:t>
      </w:r>
      <w:r>
        <w:rPr>
          <w:rFonts w:ascii="Arial" w:hAnsi="Arial" w:cs="Arial"/>
          <w:i/>
          <w:iCs/>
        </w:rPr>
        <w:t xml:space="preserve"> </w:t>
      </w:r>
      <w:r w:rsidRPr="00341818">
        <w:rPr>
          <w:rFonts w:ascii="Arial" w:hAnsi="Arial" w:cs="Arial"/>
          <w:i/>
          <w:iCs/>
        </w:rPr>
        <w:t>les mesures de prévention des accidents du travail prévues pour le remplacement de la CTA et la création de l'îlot</w:t>
      </w:r>
      <w:r w:rsidR="00F01525">
        <w:rPr>
          <w:rFonts w:ascii="Arial" w:hAnsi="Arial" w:cs="Arial"/>
          <w:i/>
          <w:iCs/>
        </w:rPr>
        <w:t>)</w:t>
      </w:r>
    </w:p>
    <w:p w14:paraId="485623BB" w14:textId="77777777" w:rsidR="00341818" w:rsidRDefault="00341818" w:rsidP="00341818">
      <w:pPr>
        <w:pStyle w:val="Paragraphedeliste"/>
        <w:ind w:left="360"/>
        <w:jc w:val="both"/>
        <w:rPr>
          <w:rFonts w:ascii="Arial" w:hAnsi="Arial" w:cs="Arial"/>
          <w:i/>
          <w:iCs/>
        </w:rPr>
      </w:pPr>
    </w:p>
    <w:p w14:paraId="2BA59187" w14:textId="77777777" w:rsidR="00341818" w:rsidRDefault="00341818" w:rsidP="00341818">
      <w:pPr>
        <w:pStyle w:val="Paragraphedeliste"/>
        <w:spacing w:before="240"/>
        <w:ind w:left="360"/>
        <w:jc w:val="both"/>
        <w:rPr>
          <w:rFonts w:ascii="Arial" w:hAnsi="Arial" w:cs="Arial"/>
          <w:i/>
          <w:iCs/>
        </w:rPr>
      </w:pPr>
    </w:p>
    <w:p w14:paraId="09CCC4A8" w14:textId="77777777" w:rsidR="00341818" w:rsidRDefault="00341818" w:rsidP="00341818">
      <w:pPr>
        <w:pStyle w:val="Paragraphedeliste"/>
        <w:spacing w:before="240"/>
        <w:ind w:left="360"/>
        <w:jc w:val="both"/>
        <w:rPr>
          <w:rFonts w:ascii="Arial" w:hAnsi="Arial" w:cs="Arial"/>
          <w:i/>
          <w:iCs/>
        </w:rPr>
      </w:pPr>
    </w:p>
    <w:p w14:paraId="3487EF46" w14:textId="77777777" w:rsidR="00341818" w:rsidRDefault="00341818" w:rsidP="00341818">
      <w:pPr>
        <w:pStyle w:val="Paragraphedeliste"/>
        <w:spacing w:before="240"/>
        <w:ind w:left="360"/>
        <w:jc w:val="both"/>
        <w:rPr>
          <w:rFonts w:ascii="Arial" w:hAnsi="Arial" w:cs="Arial"/>
          <w:i/>
          <w:iCs/>
        </w:rPr>
      </w:pPr>
    </w:p>
    <w:p w14:paraId="1E1E403D" w14:textId="77777777" w:rsidR="00341818" w:rsidRDefault="00341818" w:rsidP="00341818">
      <w:pPr>
        <w:pStyle w:val="Paragraphedeliste"/>
        <w:spacing w:before="240"/>
        <w:ind w:left="360"/>
        <w:jc w:val="both"/>
        <w:rPr>
          <w:rFonts w:ascii="Arial" w:hAnsi="Arial" w:cs="Arial"/>
          <w:i/>
          <w:iCs/>
        </w:rPr>
      </w:pPr>
      <w:r w:rsidRPr="00C71A01">
        <w:rPr>
          <w:rFonts w:ascii="Arial" w:hAnsi="Arial" w:cs="Arial"/>
          <w:i/>
          <w:iCs/>
        </w:rPr>
        <w:t>Éléments de preuve / Données publiques (Année)</w:t>
      </w:r>
    </w:p>
    <w:p w14:paraId="09932008" w14:textId="77777777" w:rsidR="00341818" w:rsidRDefault="00341818" w:rsidP="00341818">
      <w:pPr>
        <w:pStyle w:val="Paragraphedeliste"/>
        <w:spacing w:before="240"/>
        <w:ind w:left="360"/>
        <w:jc w:val="both"/>
        <w:rPr>
          <w:rFonts w:ascii="Arial" w:hAnsi="Arial" w:cs="Arial"/>
          <w:i/>
          <w:iCs/>
        </w:rPr>
      </w:pPr>
    </w:p>
    <w:p w14:paraId="142E48FA" w14:textId="77777777" w:rsidR="00341818" w:rsidRDefault="00341818" w:rsidP="00341818">
      <w:pPr>
        <w:pStyle w:val="Paragraphedeliste"/>
        <w:spacing w:before="240"/>
        <w:ind w:left="360"/>
        <w:jc w:val="both"/>
        <w:rPr>
          <w:rFonts w:ascii="Arial" w:hAnsi="Arial" w:cs="Arial"/>
          <w:i/>
          <w:iCs/>
        </w:rPr>
      </w:pPr>
    </w:p>
    <w:p w14:paraId="29E6677A" w14:textId="77777777" w:rsidR="00341818" w:rsidRDefault="00341818" w:rsidP="00341818">
      <w:pPr>
        <w:pStyle w:val="Paragraphedeliste"/>
        <w:spacing w:before="240"/>
        <w:ind w:left="360"/>
        <w:jc w:val="both"/>
        <w:rPr>
          <w:rFonts w:ascii="Arial" w:hAnsi="Arial" w:cs="Arial"/>
          <w:i/>
          <w:iCs/>
        </w:rPr>
      </w:pPr>
    </w:p>
    <w:p w14:paraId="692FFFCD" w14:textId="77777777" w:rsidR="00341818" w:rsidRDefault="00341818" w:rsidP="00341818">
      <w:pPr>
        <w:pStyle w:val="Paragraphedeliste"/>
        <w:spacing w:before="240"/>
        <w:ind w:left="360"/>
        <w:jc w:val="both"/>
        <w:rPr>
          <w:rFonts w:ascii="Arial" w:hAnsi="Arial" w:cs="Arial"/>
          <w:i/>
          <w:iCs/>
        </w:rPr>
      </w:pPr>
    </w:p>
    <w:p w14:paraId="5F03B080" w14:textId="7572A303" w:rsidR="00617EC8" w:rsidRDefault="00341818" w:rsidP="00617EC8">
      <w:pPr>
        <w:pStyle w:val="Paragraphedeliste"/>
        <w:numPr>
          <w:ilvl w:val="0"/>
          <w:numId w:val="1"/>
        </w:numPr>
        <w:jc w:val="both"/>
        <w:rPr>
          <w:rFonts w:ascii="Arial" w:hAnsi="Arial" w:cs="Arial"/>
          <w:b/>
          <w:bCs/>
        </w:rPr>
      </w:pPr>
      <w:r w:rsidRPr="00341818">
        <w:rPr>
          <w:rFonts w:ascii="Arial" w:hAnsi="Arial" w:cs="Arial"/>
          <w:b/>
          <w:bCs/>
        </w:rPr>
        <w:t xml:space="preserve">Dispositifs de protection des salariés : </w:t>
      </w:r>
      <w:r>
        <w:rPr>
          <w:rFonts w:ascii="Arial" w:hAnsi="Arial" w:cs="Arial"/>
          <w:b/>
          <w:bCs/>
        </w:rPr>
        <w:t>c</w:t>
      </w:r>
      <w:r w:rsidRPr="00341818">
        <w:rPr>
          <w:rFonts w:ascii="Arial" w:hAnsi="Arial" w:cs="Arial"/>
          <w:b/>
          <w:bCs/>
        </w:rPr>
        <w:t>onditions de travail</w:t>
      </w:r>
      <w:r w:rsidR="00617EC8" w:rsidRPr="00341818">
        <w:rPr>
          <w:rFonts w:ascii="Arial" w:hAnsi="Arial" w:cs="Arial"/>
          <w:b/>
          <w:bCs/>
        </w:rPr>
        <w:t xml:space="preserve"> </w:t>
      </w:r>
    </w:p>
    <w:p w14:paraId="6285C683" w14:textId="19323F5B" w:rsidR="00341818" w:rsidRPr="00341818" w:rsidRDefault="00341818" w:rsidP="00341818">
      <w:pPr>
        <w:jc w:val="both"/>
        <w:rPr>
          <w:rFonts w:ascii="Arial" w:hAnsi="Arial" w:cs="Arial"/>
        </w:rPr>
      </w:pPr>
      <w:r w:rsidRPr="00341818">
        <w:rPr>
          <w:rFonts w:ascii="Arial" w:hAnsi="Arial" w:cs="Arial"/>
        </w:rPr>
        <w:t>Au-delà de la sécurité physique, votre entreprise a-t-elle formalisé des dispositifs favorisant la qualité de vie au travail (QVT), la fidélisation des collaborateurs et la prévention des risques psychosociaux pour vos équipes techniques et de pilotage ?</w:t>
      </w:r>
    </w:p>
    <w:p w14:paraId="2B970F6B" w14:textId="77777777" w:rsidR="00617EC8" w:rsidRPr="00B81F9D" w:rsidRDefault="00C32D22" w:rsidP="00617EC8">
      <w:pPr>
        <w:ind w:left="284"/>
        <w:jc w:val="center"/>
        <w:rPr>
          <w:rFonts w:ascii="Arial" w:hAnsi="Arial" w:cs="Arial"/>
        </w:rPr>
      </w:pPr>
      <w:sdt>
        <w:sdtPr>
          <w:rPr>
            <w:rFonts w:ascii="Arial" w:eastAsia="MS Gothic" w:hAnsi="Arial" w:cs="Arial"/>
          </w:rPr>
          <w:id w:val="625513795"/>
          <w14:checkbox>
            <w14:checked w14:val="0"/>
            <w14:checkedState w14:val="2612" w14:font="MS Gothic"/>
            <w14:uncheckedState w14:val="2610" w14:font="MS Gothic"/>
          </w14:checkbox>
        </w:sdtPr>
        <w:sdtEndPr/>
        <w:sdtContent>
          <w:r w:rsidR="00617EC8">
            <w:rPr>
              <w:rFonts w:ascii="MS Gothic" w:eastAsia="MS Gothic" w:hAnsi="MS Gothic" w:cs="Arial" w:hint="eastAsia"/>
            </w:rPr>
            <w:t>☐</w:t>
          </w:r>
        </w:sdtContent>
      </w:sdt>
      <w:r w:rsidR="00617EC8" w:rsidRPr="00B81F9D">
        <w:rPr>
          <w:rFonts w:ascii="Arial" w:eastAsia="MS Gothic" w:hAnsi="Arial" w:cs="Arial"/>
        </w:rPr>
        <w:t xml:space="preserve"> </w:t>
      </w:r>
      <w:r w:rsidR="00617EC8" w:rsidRPr="00B81F9D">
        <w:rPr>
          <w:rFonts w:ascii="Arial" w:hAnsi="Arial" w:cs="Arial"/>
        </w:rPr>
        <w:t>Oui</w:t>
      </w:r>
      <w:r w:rsidR="00617EC8" w:rsidRPr="00B81F9D">
        <w:rPr>
          <w:rFonts w:ascii="Arial" w:hAnsi="Arial" w:cs="Arial"/>
        </w:rPr>
        <w:tab/>
      </w:r>
      <w:sdt>
        <w:sdtPr>
          <w:rPr>
            <w:rFonts w:ascii="Arial" w:eastAsia="MS Gothic" w:hAnsi="Arial" w:cs="Arial"/>
          </w:rPr>
          <w:id w:val="-1860346995"/>
          <w14:checkbox>
            <w14:checked w14:val="0"/>
            <w14:checkedState w14:val="2612" w14:font="MS Gothic"/>
            <w14:uncheckedState w14:val="2610" w14:font="MS Gothic"/>
          </w14:checkbox>
        </w:sdtPr>
        <w:sdtEndPr/>
        <w:sdtContent>
          <w:r w:rsidR="00617EC8">
            <w:rPr>
              <w:rFonts w:ascii="MS Gothic" w:eastAsia="MS Gothic" w:hAnsi="MS Gothic" w:cs="Arial" w:hint="eastAsia"/>
            </w:rPr>
            <w:t>☐</w:t>
          </w:r>
        </w:sdtContent>
      </w:sdt>
      <w:r w:rsidR="00617EC8" w:rsidRPr="00B81F9D">
        <w:rPr>
          <w:rFonts w:ascii="Arial" w:eastAsia="MS Gothic" w:hAnsi="Arial" w:cs="Arial"/>
        </w:rPr>
        <w:t xml:space="preserve"> N</w:t>
      </w:r>
      <w:r w:rsidR="00617EC8" w:rsidRPr="00B81F9D">
        <w:rPr>
          <w:rFonts w:ascii="Arial" w:hAnsi="Arial" w:cs="Arial"/>
        </w:rPr>
        <w:t>on</w:t>
      </w:r>
    </w:p>
    <w:p w14:paraId="0E204ACB" w14:textId="7D34BAC5" w:rsidR="00341818" w:rsidRDefault="00341818" w:rsidP="00341818">
      <w:pPr>
        <w:spacing w:before="120" w:after="0" w:line="240" w:lineRule="auto"/>
        <w:ind w:left="426"/>
        <w:rPr>
          <w:rFonts w:ascii="Arial" w:hAnsi="Arial" w:cs="Arial"/>
          <w:i/>
          <w:iCs/>
        </w:rPr>
      </w:pPr>
      <w:r>
        <w:rPr>
          <w:rFonts w:ascii="Arial" w:hAnsi="Arial" w:cs="Arial"/>
          <w:i/>
          <w:iCs/>
        </w:rPr>
        <w:t>Eléments de réponse (</w:t>
      </w:r>
      <w:r w:rsidR="00F01525">
        <w:rPr>
          <w:rFonts w:ascii="Arial" w:hAnsi="Arial" w:cs="Arial"/>
          <w:i/>
          <w:iCs/>
        </w:rPr>
        <w:t>ex :</w:t>
      </w:r>
      <w:r>
        <w:rPr>
          <w:rFonts w:ascii="Arial" w:hAnsi="Arial" w:cs="Arial"/>
          <w:i/>
          <w:iCs/>
        </w:rPr>
        <w:t xml:space="preserve"> </w:t>
      </w:r>
      <w:r w:rsidRPr="00341818">
        <w:rPr>
          <w:rFonts w:ascii="Arial" w:hAnsi="Arial" w:cs="Arial"/>
          <w:i/>
          <w:iCs/>
        </w:rPr>
        <w:t>en quoi ces dispositifs garantissent la stabilité et la fiabilité de l'équipe affectée à notre projet</w:t>
      </w:r>
      <w:r>
        <w:rPr>
          <w:rFonts w:ascii="Arial" w:hAnsi="Arial" w:cs="Arial"/>
          <w:i/>
          <w:iCs/>
        </w:rPr>
        <w:t xml:space="preserve">) : </w:t>
      </w:r>
    </w:p>
    <w:p w14:paraId="07E20832" w14:textId="77777777" w:rsidR="00341818" w:rsidRDefault="00341818" w:rsidP="00341818">
      <w:pPr>
        <w:pStyle w:val="Paragraphedeliste"/>
        <w:ind w:left="360"/>
        <w:jc w:val="both"/>
        <w:rPr>
          <w:rFonts w:ascii="Arial" w:hAnsi="Arial" w:cs="Arial"/>
          <w:i/>
          <w:iCs/>
        </w:rPr>
      </w:pPr>
    </w:p>
    <w:p w14:paraId="05610D5B" w14:textId="77777777" w:rsidR="00341818" w:rsidRDefault="00341818" w:rsidP="00341818">
      <w:pPr>
        <w:pStyle w:val="Paragraphedeliste"/>
        <w:spacing w:before="240"/>
        <w:ind w:left="360"/>
        <w:jc w:val="both"/>
        <w:rPr>
          <w:rFonts w:ascii="Arial" w:hAnsi="Arial" w:cs="Arial"/>
          <w:i/>
          <w:iCs/>
        </w:rPr>
      </w:pPr>
    </w:p>
    <w:p w14:paraId="774A0F75" w14:textId="77777777" w:rsidR="00341818" w:rsidRDefault="00341818" w:rsidP="00341818">
      <w:pPr>
        <w:pStyle w:val="Paragraphedeliste"/>
        <w:spacing w:before="240"/>
        <w:ind w:left="360"/>
        <w:jc w:val="both"/>
        <w:rPr>
          <w:rFonts w:ascii="Arial" w:hAnsi="Arial" w:cs="Arial"/>
          <w:i/>
          <w:iCs/>
        </w:rPr>
      </w:pPr>
    </w:p>
    <w:p w14:paraId="6F3FEC91" w14:textId="77777777" w:rsidR="00341818" w:rsidRDefault="00341818" w:rsidP="00341818">
      <w:pPr>
        <w:pStyle w:val="Paragraphedeliste"/>
        <w:spacing w:before="240"/>
        <w:ind w:left="360"/>
        <w:jc w:val="both"/>
        <w:rPr>
          <w:rFonts w:ascii="Arial" w:hAnsi="Arial" w:cs="Arial"/>
          <w:i/>
          <w:iCs/>
        </w:rPr>
      </w:pPr>
    </w:p>
    <w:p w14:paraId="02637AA1" w14:textId="77777777" w:rsidR="00341818" w:rsidRDefault="00341818" w:rsidP="00341818">
      <w:pPr>
        <w:pStyle w:val="Paragraphedeliste"/>
        <w:spacing w:before="240"/>
        <w:ind w:left="360"/>
        <w:jc w:val="both"/>
        <w:rPr>
          <w:rFonts w:ascii="Arial" w:hAnsi="Arial" w:cs="Arial"/>
          <w:i/>
          <w:iCs/>
        </w:rPr>
      </w:pPr>
      <w:r w:rsidRPr="00C71A01">
        <w:rPr>
          <w:rFonts w:ascii="Arial" w:hAnsi="Arial" w:cs="Arial"/>
          <w:i/>
          <w:iCs/>
        </w:rPr>
        <w:t>Éléments de preuve / Données publiques (Année)</w:t>
      </w:r>
    </w:p>
    <w:p w14:paraId="3D642105" w14:textId="77777777" w:rsidR="00341818" w:rsidRDefault="00341818" w:rsidP="00341818">
      <w:pPr>
        <w:pStyle w:val="Paragraphedeliste"/>
        <w:spacing w:before="240"/>
        <w:ind w:left="360"/>
        <w:jc w:val="both"/>
        <w:rPr>
          <w:rFonts w:ascii="Arial" w:hAnsi="Arial" w:cs="Arial"/>
          <w:i/>
          <w:iCs/>
        </w:rPr>
      </w:pPr>
    </w:p>
    <w:p w14:paraId="45538EF1" w14:textId="77777777" w:rsidR="00341818" w:rsidRDefault="00341818" w:rsidP="00341818">
      <w:pPr>
        <w:pStyle w:val="Paragraphedeliste"/>
        <w:spacing w:before="240"/>
        <w:ind w:left="360"/>
        <w:jc w:val="both"/>
        <w:rPr>
          <w:rFonts w:ascii="Arial" w:hAnsi="Arial" w:cs="Arial"/>
          <w:i/>
          <w:iCs/>
        </w:rPr>
      </w:pPr>
    </w:p>
    <w:p w14:paraId="319F8107" w14:textId="77777777" w:rsidR="00341818" w:rsidRDefault="00341818" w:rsidP="00341818">
      <w:pPr>
        <w:pStyle w:val="Paragraphedeliste"/>
        <w:spacing w:before="240"/>
        <w:ind w:left="360"/>
        <w:jc w:val="both"/>
        <w:rPr>
          <w:rFonts w:ascii="Arial" w:hAnsi="Arial" w:cs="Arial"/>
          <w:i/>
          <w:iCs/>
        </w:rPr>
      </w:pPr>
    </w:p>
    <w:p w14:paraId="4F25BC57" w14:textId="77777777" w:rsidR="00341818" w:rsidRDefault="00341818" w:rsidP="00341818">
      <w:pPr>
        <w:pStyle w:val="Paragraphedeliste"/>
        <w:spacing w:before="240"/>
        <w:ind w:left="360"/>
        <w:jc w:val="both"/>
        <w:rPr>
          <w:rFonts w:ascii="Arial" w:hAnsi="Arial" w:cs="Arial"/>
          <w:i/>
          <w:iCs/>
        </w:rPr>
      </w:pPr>
    </w:p>
    <w:p w14:paraId="6889D4DE" w14:textId="77777777" w:rsidR="00617EC8" w:rsidRDefault="00617EC8" w:rsidP="00617EC8">
      <w:pPr>
        <w:pStyle w:val="Paragraphedeliste"/>
        <w:ind w:left="360"/>
        <w:jc w:val="both"/>
        <w:rPr>
          <w:rFonts w:ascii="Arial" w:hAnsi="Arial" w:cs="Arial"/>
        </w:rPr>
      </w:pPr>
    </w:p>
    <w:p w14:paraId="4A493F2B" w14:textId="77777777" w:rsidR="00341818" w:rsidRPr="00341818" w:rsidRDefault="00341818" w:rsidP="006A5E54">
      <w:pPr>
        <w:pStyle w:val="Paragraphedeliste"/>
        <w:numPr>
          <w:ilvl w:val="0"/>
          <w:numId w:val="1"/>
        </w:numPr>
        <w:jc w:val="both"/>
        <w:rPr>
          <w:rFonts w:ascii="Arial" w:hAnsi="Arial" w:cs="Arial"/>
          <w:b/>
          <w:bCs/>
        </w:rPr>
      </w:pPr>
      <w:r w:rsidRPr="00341818">
        <w:rPr>
          <w:rFonts w:ascii="Arial" w:hAnsi="Arial" w:cs="Arial"/>
          <w:b/>
          <w:bCs/>
        </w:rPr>
        <w:t>Engagement pour l'égalité femmes-hommes</w:t>
      </w:r>
    </w:p>
    <w:p w14:paraId="420A97F9" w14:textId="77777777" w:rsidR="00341818" w:rsidRDefault="00341818" w:rsidP="00341818">
      <w:pPr>
        <w:rPr>
          <w:rFonts w:ascii="Arial" w:hAnsi="Arial" w:cs="Arial"/>
        </w:rPr>
      </w:pPr>
      <w:r w:rsidRPr="00341818">
        <w:rPr>
          <w:rFonts w:ascii="Arial" w:hAnsi="Arial" w:cs="Arial"/>
        </w:rPr>
        <w:t>Votre entreprise a-t-elle mis en œuvre des actions concrètes et mesurables en faveur de l'égalité professionnelle entre les femmes et les hommes (recrutement dans les métiers techniques, égalité salariale, évolution de carrière) ?</w:t>
      </w:r>
    </w:p>
    <w:p w14:paraId="26D58E69" w14:textId="2B75078C" w:rsidR="006A5E54" w:rsidRPr="00341818" w:rsidRDefault="00C32D22" w:rsidP="00341818">
      <w:pPr>
        <w:jc w:val="center"/>
        <w:rPr>
          <w:rFonts w:ascii="Arial" w:hAnsi="Arial" w:cs="Arial"/>
        </w:rPr>
      </w:pPr>
      <w:sdt>
        <w:sdtPr>
          <w:rPr>
            <w:rFonts w:ascii="MS Gothic" w:eastAsia="MS Gothic" w:hAnsi="MS Gothic" w:cs="Arial"/>
          </w:rPr>
          <w:id w:val="-498350554"/>
          <w14:checkbox>
            <w14:checked w14:val="0"/>
            <w14:checkedState w14:val="2612" w14:font="MS Gothic"/>
            <w14:uncheckedState w14:val="2610" w14:font="MS Gothic"/>
          </w14:checkbox>
        </w:sdtPr>
        <w:sdtEndPr/>
        <w:sdtContent>
          <w:r w:rsidR="006A5E54" w:rsidRPr="00341818">
            <w:rPr>
              <w:rFonts w:ascii="MS Gothic" w:eastAsia="MS Gothic" w:hAnsi="MS Gothic" w:cs="Arial" w:hint="eastAsia"/>
            </w:rPr>
            <w:t>☐</w:t>
          </w:r>
        </w:sdtContent>
      </w:sdt>
      <w:r w:rsidR="006A5E54" w:rsidRPr="00341818">
        <w:rPr>
          <w:rFonts w:ascii="Arial" w:eastAsia="MS Gothic" w:hAnsi="Arial" w:cs="Arial"/>
        </w:rPr>
        <w:t xml:space="preserve"> </w:t>
      </w:r>
      <w:r w:rsidR="006A5E54" w:rsidRPr="00341818">
        <w:rPr>
          <w:rFonts w:ascii="Arial" w:hAnsi="Arial" w:cs="Arial"/>
        </w:rPr>
        <w:t>Oui</w:t>
      </w:r>
      <w:r w:rsidR="006A5E54" w:rsidRPr="00341818">
        <w:rPr>
          <w:rFonts w:ascii="Arial" w:hAnsi="Arial" w:cs="Arial"/>
        </w:rPr>
        <w:tab/>
      </w:r>
      <w:sdt>
        <w:sdtPr>
          <w:rPr>
            <w:rFonts w:ascii="MS Gothic" w:eastAsia="MS Gothic" w:hAnsi="MS Gothic" w:cs="Arial"/>
          </w:rPr>
          <w:id w:val="288399973"/>
          <w14:checkbox>
            <w14:checked w14:val="0"/>
            <w14:checkedState w14:val="2612" w14:font="MS Gothic"/>
            <w14:uncheckedState w14:val="2610" w14:font="MS Gothic"/>
          </w14:checkbox>
        </w:sdtPr>
        <w:sdtEndPr/>
        <w:sdtContent>
          <w:r w:rsidR="006A5E54" w:rsidRPr="00341818">
            <w:rPr>
              <w:rFonts w:ascii="MS Gothic" w:eastAsia="MS Gothic" w:hAnsi="MS Gothic" w:cs="Arial" w:hint="eastAsia"/>
            </w:rPr>
            <w:t>☐</w:t>
          </w:r>
        </w:sdtContent>
      </w:sdt>
      <w:r w:rsidR="006A5E54" w:rsidRPr="00341818">
        <w:rPr>
          <w:rFonts w:ascii="Arial" w:eastAsia="MS Gothic" w:hAnsi="Arial" w:cs="Arial"/>
        </w:rPr>
        <w:t xml:space="preserve"> N</w:t>
      </w:r>
      <w:r w:rsidR="006A5E54" w:rsidRPr="00341818">
        <w:rPr>
          <w:rFonts w:ascii="Arial" w:hAnsi="Arial" w:cs="Arial"/>
        </w:rPr>
        <w:t>on</w:t>
      </w:r>
    </w:p>
    <w:p w14:paraId="69C5119B" w14:textId="709B2607" w:rsidR="006A5E54" w:rsidRDefault="006A5E54" w:rsidP="006A5E54">
      <w:pPr>
        <w:spacing w:before="120" w:after="0" w:line="240" w:lineRule="auto"/>
        <w:ind w:left="426"/>
        <w:rPr>
          <w:rFonts w:ascii="Arial" w:hAnsi="Arial" w:cs="Arial"/>
          <w:i/>
          <w:iCs/>
        </w:rPr>
      </w:pPr>
      <w:r>
        <w:rPr>
          <w:rFonts w:ascii="Arial" w:hAnsi="Arial" w:cs="Arial"/>
          <w:i/>
          <w:iCs/>
        </w:rPr>
        <w:t>Eléments de réponse</w:t>
      </w:r>
      <w:r w:rsidR="00341818">
        <w:rPr>
          <w:rFonts w:ascii="Arial" w:hAnsi="Arial" w:cs="Arial"/>
          <w:i/>
          <w:iCs/>
        </w:rPr>
        <w:t xml:space="preserve"> (</w:t>
      </w:r>
      <w:r w:rsidR="00F01525">
        <w:rPr>
          <w:rFonts w:ascii="Arial" w:hAnsi="Arial" w:cs="Arial"/>
          <w:i/>
          <w:iCs/>
        </w:rPr>
        <w:t>ex :</w:t>
      </w:r>
      <w:r w:rsidR="00341818">
        <w:rPr>
          <w:rFonts w:ascii="Arial" w:hAnsi="Arial" w:cs="Arial"/>
          <w:i/>
          <w:iCs/>
        </w:rPr>
        <w:t xml:space="preserve"> la </w:t>
      </w:r>
      <w:r w:rsidR="00341818" w:rsidRPr="00341818">
        <w:rPr>
          <w:rFonts w:ascii="Arial" w:hAnsi="Arial" w:cs="Arial"/>
          <w:i/>
          <w:iCs/>
        </w:rPr>
        <w:t>composition de l'équipe dédiée au projet ou, à défaut, la politique globale appliquée aux métiers techniques mobilisés</w:t>
      </w:r>
      <w:r w:rsidR="00341818">
        <w:rPr>
          <w:rFonts w:ascii="Arial" w:hAnsi="Arial" w:cs="Arial"/>
          <w:i/>
          <w:iCs/>
        </w:rPr>
        <w:t>)</w:t>
      </w:r>
      <w:r w:rsidRPr="000E5C6C">
        <w:rPr>
          <w:rFonts w:ascii="Arial" w:hAnsi="Arial" w:cs="Arial"/>
          <w:i/>
          <w:iCs/>
        </w:rPr>
        <w:t> </w:t>
      </w:r>
    </w:p>
    <w:p w14:paraId="3B7BB12C" w14:textId="77777777" w:rsidR="00341818" w:rsidRDefault="00341818" w:rsidP="006A5E54">
      <w:pPr>
        <w:spacing w:before="120" w:after="0" w:line="240" w:lineRule="auto"/>
        <w:ind w:left="426"/>
        <w:rPr>
          <w:rFonts w:ascii="Arial" w:hAnsi="Arial" w:cs="Arial"/>
          <w:i/>
          <w:iCs/>
        </w:rPr>
      </w:pPr>
    </w:p>
    <w:p w14:paraId="35DF8079" w14:textId="77777777" w:rsidR="00341818" w:rsidRDefault="00341818" w:rsidP="00341818">
      <w:pPr>
        <w:pStyle w:val="Paragraphedeliste"/>
        <w:spacing w:before="240"/>
        <w:ind w:left="360"/>
        <w:jc w:val="both"/>
        <w:rPr>
          <w:rFonts w:ascii="Arial" w:hAnsi="Arial" w:cs="Arial"/>
          <w:i/>
          <w:iCs/>
        </w:rPr>
      </w:pPr>
    </w:p>
    <w:p w14:paraId="5A50641E" w14:textId="77777777" w:rsidR="00341818" w:rsidRDefault="00341818" w:rsidP="00341818">
      <w:pPr>
        <w:pStyle w:val="Paragraphedeliste"/>
        <w:spacing w:before="240"/>
        <w:ind w:left="360"/>
        <w:jc w:val="both"/>
        <w:rPr>
          <w:rFonts w:ascii="Arial" w:hAnsi="Arial" w:cs="Arial"/>
          <w:i/>
          <w:iCs/>
        </w:rPr>
      </w:pPr>
    </w:p>
    <w:p w14:paraId="591DBBA6" w14:textId="77777777" w:rsidR="00341818" w:rsidRDefault="00341818" w:rsidP="00341818">
      <w:pPr>
        <w:pStyle w:val="Paragraphedeliste"/>
        <w:spacing w:before="240"/>
        <w:ind w:left="360"/>
        <w:jc w:val="both"/>
        <w:rPr>
          <w:rFonts w:ascii="Arial" w:hAnsi="Arial" w:cs="Arial"/>
          <w:i/>
          <w:iCs/>
        </w:rPr>
      </w:pPr>
    </w:p>
    <w:p w14:paraId="64B4A698" w14:textId="2A199C50" w:rsidR="00341818" w:rsidRDefault="00341818" w:rsidP="00341818">
      <w:pPr>
        <w:pStyle w:val="Paragraphedeliste"/>
        <w:spacing w:before="240"/>
        <w:ind w:left="360"/>
        <w:jc w:val="both"/>
        <w:rPr>
          <w:rFonts w:ascii="Arial" w:hAnsi="Arial" w:cs="Arial"/>
          <w:i/>
          <w:iCs/>
        </w:rPr>
      </w:pPr>
      <w:r w:rsidRPr="00C71A01">
        <w:rPr>
          <w:rFonts w:ascii="Arial" w:hAnsi="Arial" w:cs="Arial"/>
          <w:i/>
          <w:iCs/>
        </w:rPr>
        <w:t>Éléments de preuve / Données publiques (Année)</w:t>
      </w:r>
      <w:r w:rsidR="00F01525">
        <w:rPr>
          <w:rFonts w:ascii="Arial" w:hAnsi="Arial" w:cs="Arial"/>
          <w:i/>
          <w:iCs/>
        </w:rPr>
        <w:t> : (</w:t>
      </w:r>
      <w:r>
        <w:rPr>
          <w:rFonts w:ascii="Arial" w:hAnsi="Arial" w:cs="Arial"/>
          <w:i/>
          <w:iCs/>
        </w:rPr>
        <w:t>ex : index d’égalité professionnelle, accords d’entreprise, etc.)</w:t>
      </w:r>
    </w:p>
    <w:p w14:paraId="01680684" w14:textId="77777777" w:rsidR="00341818" w:rsidRDefault="00341818" w:rsidP="00341818">
      <w:pPr>
        <w:pStyle w:val="Paragraphedeliste"/>
        <w:spacing w:before="240"/>
        <w:ind w:left="360"/>
        <w:jc w:val="both"/>
        <w:rPr>
          <w:rFonts w:ascii="Arial" w:hAnsi="Arial" w:cs="Arial"/>
          <w:i/>
          <w:iCs/>
        </w:rPr>
      </w:pPr>
    </w:p>
    <w:p w14:paraId="0ECE9BA5" w14:textId="77777777" w:rsidR="00341818" w:rsidRDefault="00341818" w:rsidP="00341818">
      <w:pPr>
        <w:pStyle w:val="Paragraphedeliste"/>
        <w:spacing w:before="240"/>
        <w:ind w:left="360"/>
        <w:jc w:val="both"/>
        <w:rPr>
          <w:rFonts w:ascii="Arial" w:hAnsi="Arial" w:cs="Arial"/>
          <w:i/>
          <w:iCs/>
        </w:rPr>
      </w:pPr>
    </w:p>
    <w:p w14:paraId="2735CA6F" w14:textId="77777777" w:rsidR="00341818" w:rsidRDefault="00341818" w:rsidP="00341818">
      <w:pPr>
        <w:pStyle w:val="Paragraphedeliste"/>
        <w:spacing w:before="240"/>
        <w:ind w:left="360"/>
        <w:jc w:val="both"/>
        <w:rPr>
          <w:rFonts w:ascii="Arial" w:hAnsi="Arial" w:cs="Arial"/>
          <w:i/>
          <w:iCs/>
        </w:rPr>
      </w:pPr>
    </w:p>
    <w:p w14:paraId="55A3B9DC" w14:textId="77777777" w:rsidR="00341818" w:rsidRDefault="00341818" w:rsidP="00341818">
      <w:pPr>
        <w:pStyle w:val="Paragraphedeliste"/>
        <w:spacing w:before="240"/>
        <w:ind w:left="360"/>
        <w:jc w:val="both"/>
        <w:rPr>
          <w:rFonts w:ascii="Arial" w:hAnsi="Arial" w:cs="Arial"/>
          <w:i/>
          <w:iCs/>
        </w:rPr>
      </w:pPr>
    </w:p>
    <w:sectPr w:rsidR="0034181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6F5B" w14:textId="77777777" w:rsidR="00B35E1D" w:rsidRDefault="00B35E1D" w:rsidP="000F1494">
      <w:pPr>
        <w:spacing w:after="0" w:line="240" w:lineRule="auto"/>
      </w:pPr>
      <w:r>
        <w:separator/>
      </w:r>
    </w:p>
  </w:endnote>
  <w:endnote w:type="continuationSeparator" w:id="0">
    <w:p w14:paraId="351373C8" w14:textId="77777777" w:rsidR="00B35E1D" w:rsidRDefault="00B35E1D" w:rsidP="000F1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0902903"/>
      <w:docPartObj>
        <w:docPartGallery w:val="Page Numbers (Bottom of Page)"/>
        <w:docPartUnique/>
      </w:docPartObj>
    </w:sdtPr>
    <w:sdtEndPr/>
    <w:sdtContent>
      <w:p w14:paraId="4854FD98" w14:textId="27104374" w:rsidR="000F1494" w:rsidRDefault="000F1494">
        <w:pPr>
          <w:pStyle w:val="Pieddepage"/>
          <w:jc w:val="center"/>
        </w:pPr>
        <w:r>
          <w:fldChar w:fldCharType="begin"/>
        </w:r>
        <w:r>
          <w:instrText>PAGE   \* MERGEFORMAT</w:instrText>
        </w:r>
        <w:r>
          <w:fldChar w:fldCharType="separate"/>
        </w:r>
        <w:r>
          <w:t>2</w:t>
        </w:r>
        <w:r>
          <w:fldChar w:fldCharType="end"/>
        </w:r>
      </w:p>
    </w:sdtContent>
  </w:sdt>
  <w:p w14:paraId="0B34EA7D" w14:textId="77777777" w:rsidR="000F1494" w:rsidRDefault="000F149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D1740" w14:textId="77777777" w:rsidR="00B35E1D" w:rsidRDefault="00B35E1D" w:rsidP="000F1494">
      <w:pPr>
        <w:spacing w:after="0" w:line="240" w:lineRule="auto"/>
      </w:pPr>
      <w:r>
        <w:separator/>
      </w:r>
    </w:p>
  </w:footnote>
  <w:footnote w:type="continuationSeparator" w:id="0">
    <w:p w14:paraId="6F7A0C1C" w14:textId="77777777" w:rsidR="00B35E1D" w:rsidRDefault="00B35E1D" w:rsidP="000F14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AFA"/>
    <w:multiLevelType w:val="hybridMultilevel"/>
    <w:tmpl w:val="0722F6D2"/>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1512F55"/>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6D54ECF"/>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13100641"/>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33A4219"/>
    <w:multiLevelType w:val="hybridMultilevel"/>
    <w:tmpl w:val="412CB9D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C854946"/>
    <w:multiLevelType w:val="hybridMultilevel"/>
    <w:tmpl w:val="0A325EC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00E72CD"/>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21086399"/>
    <w:multiLevelType w:val="hybridMultilevel"/>
    <w:tmpl w:val="E508FBEE"/>
    <w:lvl w:ilvl="0" w:tplc="A6CC863E">
      <w:start w:val="1"/>
      <w:numFmt w:val="upperRoman"/>
      <w:lvlText w:val="%1."/>
      <w:lvlJc w:val="right"/>
      <w:pPr>
        <w:ind w:left="720" w:hanging="360"/>
      </w:pPr>
      <w:rPr>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7964E5"/>
    <w:multiLevelType w:val="hybridMultilevel"/>
    <w:tmpl w:val="5AE0C46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1F061E"/>
    <w:multiLevelType w:val="hybridMultilevel"/>
    <w:tmpl w:val="38F6957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CB147BB"/>
    <w:multiLevelType w:val="hybridMultilevel"/>
    <w:tmpl w:val="412CB9D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D9978B2"/>
    <w:multiLevelType w:val="hybridMultilevel"/>
    <w:tmpl w:val="5400DA28"/>
    <w:lvl w:ilvl="0" w:tplc="040C0019">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2" w15:restartNumberingAfterBreak="0">
    <w:nsid w:val="33160F49"/>
    <w:multiLevelType w:val="hybridMultilevel"/>
    <w:tmpl w:val="0F2A186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D3A1318"/>
    <w:multiLevelType w:val="hybridMultilevel"/>
    <w:tmpl w:val="E7DA245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F91554E"/>
    <w:multiLevelType w:val="hybridMultilevel"/>
    <w:tmpl w:val="7964715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43635D20"/>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49E75748"/>
    <w:multiLevelType w:val="hybridMultilevel"/>
    <w:tmpl w:val="0722F6D2"/>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3EB2DAB"/>
    <w:multiLevelType w:val="multilevel"/>
    <w:tmpl w:val="715E9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116FE8"/>
    <w:multiLevelType w:val="hybridMultilevel"/>
    <w:tmpl w:val="B568D806"/>
    <w:lvl w:ilvl="0" w:tplc="8350FC56">
      <w:start w:val="2"/>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C462AF5"/>
    <w:multiLevelType w:val="hybridMultilevel"/>
    <w:tmpl w:val="0A325EC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0F568D0"/>
    <w:multiLevelType w:val="hybridMultilevel"/>
    <w:tmpl w:val="BED209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6AD417BA"/>
    <w:multiLevelType w:val="hybridMultilevel"/>
    <w:tmpl w:val="4B60023C"/>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6D965CB1"/>
    <w:multiLevelType w:val="hybridMultilevel"/>
    <w:tmpl w:val="97F658D8"/>
    <w:lvl w:ilvl="0" w:tplc="E7AAEB3A">
      <w:start w:val="3"/>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E660653"/>
    <w:multiLevelType w:val="hybridMultilevel"/>
    <w:tmpl w:val="6A98BB2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CCD0CB8"/>
    <w:multiLevelType w:val="hybridMultilevel"/>
    <w:tmpl w:val="0F2A186A"/>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01">
      <w:start w:val="1"/>
      <w:numFmt w:val="bullet"/>
      <w:lvlText w:val=""/>
      <w:lvlJc w:val="left"/>
      <w:pPr>
        <w:ind w:left="1800" w:hanging="180"/>
      </w:pPr>
      <w:rPr>
        <w:rFonts w:ascii="Symbol" w:hAnsi="Symbol" w:hint="default"/>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1344622789">
    <w:abstractNumId w:val="14"/>
  </w:num>
  <w:num w:numId="2" w16cid:durableId="1563101438">
    <w:abstractNumId w:val="0"/>
  </w:num>
  <w:num w:numId="3" w16cid:durableId="615258675">
    <w:abstractNumId w:val="21"/>
  </w:num>
  <w:num w:numId="4" w16cid:durableId="1277758189">
    <w:abstractNumId w:val="7"/>
  </w:num>
  <w:num w:numId="5" w16cid:durableId="1560171348">
    <w:abstractNumId w:val="11"/>
  </w:num>
  <w:num w:numId="6" w16cid:durableId="235211643">
    <w:abstractNumId w:val="18"/>
  </w:num>
  <w:num w:numId="7" w16cid:durableId="1324116767">
    <w:abstractNumId w:val="12"/>
  </w:num>
  <w:num w:numId="8" w16cid:durableId="1756197252">
    <w:abstractNumId w:val="8"/>
  </w:num>
  <w:num w:numId="9" w16cid:durableId="2111658342">
    <w:abstractNumId w:val="24"/>
  </w:num>
  <w:num w:numId="10" w16cid:durableId="1893345797">
    <w:abstractNumId w:val="9"/>
  </w:num>
  <w:num w:numId="11" w16cid:durableId="873229350">
    <w:abstractNumId w:val="22"/>
  </w:num>
  <w:num w:numId="12" w16cid:durableId="661935825">
    <w:abstractNumId w:val="5"/>
  </w:num>
  <w:num w:numId="13" w16cid:durableId="640766099">
    <w:abstractNumId w:val="13"/>
  </w:num>
  <w:num w:numId="14" w16cid:durableId="1157265238">
    <w:abstractNumId w:val="20"/>
  </w:num>
  <w:num w:numId="15" w16cid:durableId="374936287">
    <w:abstractNumId w:val="1"/>
  </w:num>
  <w:num w:numId="16" w16cid:durableId="848835247">
    <w:abstractNumId w:val="2"/>
  </w:num>
  <w:num w:numId="17" w16cid:durableId="1601064008">
    <w:abstractNumId w:val="15"/>
  </w:num>
  <w:num w:numId="18" w16cid:durableId="427504328">
    <w:abstractNumId w:val="3"/>
  </w:num>
  <w:num w:numId="19" w16cid:durableId="645816834">
    <w:abstractNumId w:val="19"/>
  </w:num>
  <w:num w:numId="20" w16cid:durableId="179635304">
    <w:abstractNumId w:val="10"/>
  </w:num>
  <w:num w:numId="21" w16cid:durableId="1965698101">
    <w:abstractNumId w:val="6"/>
  </w:num>
  <w:num w:numId="22" w16cid:durableId="501622825">
    <w:abstractNumId w:val="16"/>
  </w:num>
  <w:num w:numId="23" w16cid:durableId="130367902">
    <w:abstractNumId w:val="4"/>
  </w:num>
  <w:num w:numId="24" w16cid:durableId="167794744">
    <w:abstractNumId w:val="23"/>
  </w:num>
  <w:num w:numId="25" w16cid:durableId="19377095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94"/>
    <w:rsid w:val="0001711C"/>
    <w:rsid w:val="000505A0"/>
    <w:rsid w:val="000A2A20"/>
    <w:rsid w:val="000B724E"/>
    <w:rsid w:val="000E5C6C"/>
    <w:rsid w:val="000E5CA1"/>
    <w:rsid w:val="000F1494"/>
    <w:rsid w:val="001566E3"/>
    <w:rsid w:val="001B5B64"/>
    <w:rsid w:val="001D63F5"/>
    <w:rsid w:val="00205F3A"/>
    <w:rsid w:val="00290EA4"/>
    <w:rsid w:val="00293ED2"/>
    <w:rsid w:val="002E7EEC"/>
    <w:rsid w:val="003034EB"/>
    <w:rsid w:val="0034179A"/>
    <w:rsid w:val="00341818"/>
    <w:rsid w:val="00383DC5"/>
    <w:rsid w:val="003E2A44"/>
    <w:rsid w:val="004A2A9E"/>
    <w:rsid w:val="004D302F"/>
    <w:rsid w:val="004E3CCD"/>
    <w:rsid w:val="00537FBC"/>
    <w:rsid w:val="005B51D3"/>
    <w:rsid w:val="00617EC8"/>
    <w:rsid w:val="00631B83"/>
    <w:rsid w:val="00665699"/>
    <w:rsid w:val="006A5E54"/>
    <w:rsid w:val="006E7021"/>
    <w:rsid w:val="007F210D"/>
    <w:rsid w:val="00861136"/>
    <w:rsid w:val="00893723"/>
    <w:rsid w:val="00894015"/>
    <w:rsid w:val="00894A31"/>
    <w:rsid w:val="008A18BB"/>
    <w:rsid w:val="008B7964"/>
    <w:rsid w:val="0097758A"/>
    <w:rsid w:val="009A684C"/>
    <w:rsid w:val="009E764E"/>
    <w:rsid w:val="009F0FFD"/>
    <w:rsid w:val="00A265B3"/>
    <w:rsid w:val="00A56539"/>
    <w:rsid w:val="00A642A9"/>
    <w:rsid w:val="00A76EA5"/>
    <w:rsid w:val="00A82BBB"/>
    <w:rsid w:val="00AA17AE"/>
    <w:rsid w:val="00AA74EA"/>
    <w:rsid w:val="00AC4498"/>
    <w:rsid w:val="00AC68C1"/>
    <w:rsid w:val="00AF7A61"/>
    <w:rsid w:val="00B14C62"/>
    <w:rsid w:val="00B35E1D"/>
    <w:rsid w:val="00B73FD1"/>
    <w:rsid w:val="00B96FD9"/>
    <w:rsid w:val="00BB482D"/>
    <w:rsid w:val="00BC068A"/>
    <w:rsid w:val="00C14B28"/>
    <w:rsid w:val="00C32D22"/>
    <w:rsid w:val="00C71A01"/>
    <w:rsid w:val="00CB384B"/>
    <w:rsid w:val="00CD2248"/>
    <w:rsid w:val="00D377AD"/>
    <w:rsid w:val="00D73805"/>
    <w:rsid w:val="00DC5B21"/>
    <w:rsid w:val="00DD1D26"/>
    <w:rsid w:val="00E705F7"/>
    <w:rsid w:val="00E84D85"/>
    <w:rsid w:val="00E97844"/>
    <w:rsid w:val="00EE2740"/>
    <w:rsid w:val="00F01525"/>
    <w:rsid w:val="00F13354"/>
    <w:rsid w:val="00F94751"/>
    <w:rsid w:val="00FB1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D45AB"/>
  <w15:chartTrackingRefBased/>
  <w15:docId w15:val="{CD4C8C15-5936-4683-87CF-7893F3FB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94"/>
  </w:style>
  <w:style w:type="paragraph" w:styleId="Titre1">
    <w:name w:val="heading 1"/>
    <w:basedOn w:val="Normal"/>
    <w:next w:val="Normal"/>
    <w:link w:val="Titre1Car"/>
    <w:uiPriority w:val="9"/>
    <w:qFormat/>
    <w:rsid w:val="000F14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1494"/>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0F1494"/>
    <w:pPr>
      <w:ind w:left="720"/>
      <w:contextualSpacing/>
    </w:pPr>
  </w:style>
  <w:style w:type="paragraph" w:styleId="Notedebasdepage">
    <w:name w:val="footnote text"/>
    <w:basedOn w:val="Normal"/>
    <w:link w:val="NotedebasdepageCar"/>
    <w:uiPriority w:val="99"/>
    <w:semiHidden/>
    <w:unhideWhenUsed/>
    <w:rsid w:val="000F149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F1494"/>
    <w:rPr>
      <w:sz w:val="20"/>
      <w:szCs w:val="20"/>
    </w:rPr>
  </w:style>
  <w:style w:type="character" w:styleId="Appelnotedebasdep">
    <w:name w:val="footnote reference"/>
    <w:basedOn w:val="Policepardfaut"/>
    <w:uiPriority w:val="99"/>
    <w:semiHidden/>
    <w:unhideWhenUsed/>
    <w:rsid w:val="000F1494"/>
    <w:rPr>
      <w:vertAlign w:val="superscript"/>
    </w:rPr>
  </w:style>
  <w:style w:type="character" w:styleId="Marquedecommentaire">
    <w:name w:val="annotation reference"/>
    <w:basedOn w:val="Policepardfaut"/>
    <w:uiPriority w:val="99"/>
    <w:semiHidden/>
    <w:unhideWhenUsed/>
    <w:rsid w:val="000F1494"/>
    <w:rPr>
      <w:sz w:val="16"/>
      <w:szCs w:val="16"/>
    </w:rPr>
  </w:style>
  <w:style w:type="paragraph" w:styleId="Commentaire">
    <w:name w:val="annotation text"/>
    <w:basedOn w:val="Normal"/>
    <w:link w:val="CommentaireCar"/>
    <w:uiPriority w:val="99"/>
    <w:unhideWhenUsed/>
    <w:rsid w:val="000F1494"/>
    <w:pPr>
      <w:spacing w:line="240" w:lineRule="auto"/>
    </w:pPr>
    <w:rPr>
      <w:sz w:val="20"/>
      <w:szCs w:val="20"/>
    </w:rPr>
  </w:style>
  <w:style w:type="character" w:customStyle="1" w:styleId="CommentaireCar">
    <w:name w:val="Commentaire Car"/>
    <w:basedOn w:val="Policepardfaut"/>
    <w:link w:val="Commentaire"/>
    <w:uiPriority w:val="99"/>
    <w:rsid w:val="000F1494"/>
    <w:rPr>
      <w:sz w:val="20"/>
      <w:szCs w:val="20"/>
    </w:rPr>
  </w:style>
  <w:style w:type="paragraph" w:styleId="Titre">
    <w:name w:val="Title"/>
    <w:basedOn w:val="Normal"/>
    <w:next w:val="Normal"/>
    <w:link w:val="TitreCar"/>
    <w:uiPriority w:val="10"/>
    <w:qFormat/>
    <w:rsid w:val="000F14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F1494"/>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0F1494"/>
    <w:rPr>
      <w:color w:val="0563C1" w:themeColor="hyperlink"/>
      <w:u w:val="single"/>
    </w:rPr>
  </w:style>
  <w:style w:type="paragraph" w:styleId="En-tte">
    <w:name w:val="header"/>
    <w:basedOn w:val="Normal"/>
    <w:link w:val="En-tteCar"/>
    <w:uiPriority w:val="99"/>
    <w:unhideWhenUsed/>
    <w:rsid w:val="000F1494"/>
    <w:pPr>
      <w:tabs>
        <w:tab w:val="center" w:pos="4536"/>
        <w:tab w:val="right" w:pos="9072"/>
      </w:tabs>
      <w:spacing w:after="0" w:line="240" w:lineRule="auto"/>
    </w:pPr>
  </w:style>
  <w:style w:type="character" w:customStyle="1" w:styleId="En-tteCar">
    <w:name w:val="En-tête Car"/>
    <w:basedOn w:val="Policepardfaut"/>
    <w:link w:val="En-tte"/>
    <w:uiPriority w:val="99"/>
    <w:rsid w:val="000F1494"/>
  </w:style>
  <w:style w:type="paragraph" w:styleId="Pieddepage">
    <w:name w:val="footer"/>
    <w:basedOn w:val="Normal"/>
    <w:link w:val="PieddepageCar"/>
    <w:uiPriority w:val="99"/>
    <w:unhideWhenUsed/>
    <w:rsid w:val="000F149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F1494"/>
  </w:style>
  <w:style w:type="paragraph" w:styleId="Objetducommentaire">
    <w:name w:val="annotation subject"/>
    <w:basedOn w:val="Commentaire"/>
    <w:next w:val="Commentaire"/>
    <w:link w:val="ObjetducommentaireCar"/>
    <w:uiPriority w:val="99"/>
    <w:semiHidden/>
    <w:unhideWhenUsed/>
    <w:rsid w:val="003034EB"/>
    <w:rPr>
      <w:b/>
      <w:bCs/>
    </w:rPr>
  </w:style>
  <w:style w:type="character" w:customStyle="1" w:styleId="ObjetducommentaireCar">
    <w:name w:val="Objet du commentaire Car"/>
    <w:basedOn w:val="CommentaireCar"/>
    <w:link w:val="Objetducommentaire"/>
    <w:uiPriority w:val="99"/>
    <w:semiHidden/>
    <w:rsid w:val="003034EB"/>
    <w:rPr>
      <w:b/>
      <w:bCs/>
      <w:sz w:val="20"/>
      <w:szCs w:val="20"/>
    </w:rPr>
  </w:style>
  <w:style w:type="paragraph" w:styleId="Rvision">
    <w:name w:val="Revision"/>
    <w:hidden/>
    <w:uiPriority w:val="99"/>
    <w:semiHidden/>
    <w:rsid w:val="00537FBC"/>
    <w:pPr>
      <w:spacing w:after="0" w:line="240" w:lineRule="auto"/>
    </w:pPr>
  </w:style>
  <w:style w:type="paragraph" w:styleId="NormalWeb">
    <w:name w:val="Normal (Web)"/>
    <w:basedOn w:val="Normal"/>
    <w:uiPriority w:val="99"/>
    <w:semiHidden/>
    <w:unhideWhenUsed/>
    <w:rsid w:val="0034181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782972">
      <w:bodyDiv w:val="1"/>
      <w:marLeft w:val="0"/>
      <w:marRight w:val="0"/>
      <w:marTop w:val="0"/>
      <w:marBottom w:val="0"/>
      <w:divBdr>
        <w:top w:val="none" w:sz="0" w:space="0" w:color="auto"/>
        <w:left w:val="none" w:sz="0" w:space="0" w:color="auto"/>
        <w:bottom w:val="none" w:sz="0" w:space="0" w:color="auto"/>
        <w:right w:val="none" w:sz="0" w:space="0" w:color="auto"/>
      </w:divBdr>
    </w:div>
    <w:div w:id="17226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0c6b547-e47b-4149-904b-28cfb9356e5b" xsi:nil="true"/>
    <lcf76f155ced4ddcb4097134ff3c332f xmlns="d28420f6-82a2-4161-a01e-fc22f89228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E2689F3CDD8D4488AF4C3CBEEEBA95" ma:contentTypeVersion="18" ma:contentTypeDescription="Crée un document." ma:contentTypeScope="" ma:versionID="8d7e5807f433740ceca586f7487ecf3a">
  <xsd:schema xmlns:xsd="http://www.w3.org/2001/XMLSchema" xmlns:xs="http://www.w3.org/2001/XMLSchema" xmlns:p="http://schemas.microsoft.com/office/2006/metadata/properties" xmlns:ns2="d28420f6-82a2-4161-a01e-fc22f8922857" xmlns:ns3="30c6b547-e47b-4149-904b-28cfb9356e5b" targetNamespace="http://schemas.microsoft.com/office/2006/metadata/properties" ma:root="true" ma:fieldsID="5faa2b9aa96163c8cc2a9039ee971d12" ns2:_="" ns3:_="">
    <xsd:import namespace="d28420f6-82a2-4161-a01e-fc22f8922857"/>
    <xsd:import namespace="30c6b547-e47b-4149-904b-28cfb9356e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420f6-82a2-4161-a01e-fc22f8922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c6b547-e47b-4149-904b-28cfb9356e5b"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fd54a2bb-3fd2-4db5-833d-e022d3e62b65}" ma:internalName="TaxCatchAll" ma:showField="CatchAllData" ma:web="30c6b547-e47b-4149-904b-28cfb9356e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3D4AA-0A32-4D82-B3E6-B4D0D0EBA015}">
  <ds:schemaRefs>
    <ds:schemaRef ds:uri="http://schemas.microsoft.com/office/2006/metadata/properties"/>
    <ds:schemaRef ds:uri="http://schemas.microsoft.com/office/infopath/2007/PartnerControls"/>
    <ds:schemaRef ds:uri="30c6b547-e47b-4149-904b-28cfb9356e5b"/>
    <ds:schemaRef ds:uri="d28420f6-82a2-4161-a01e-fc22f8922857"/>
  </ds:schemaRefs>
</ds:datastoreItem>
</file>

<file path=customXml/itemProps2.xml><?xml version="1.0" encoding="utf-8"?>
<ds:datastoreItem xmlns:ds="http://schemas.openxmlformats.org/officeDocument/2006/customXml" ds:itemID="{5E83AB9F-B38C-45B6-B359-B23772D0B557}">
  <ds:schemaRefs>
    <ds:schemaRef ds:uri="http://schemas.microsoft.com/sharepoint/v3/contenttype/forms"/>
  </ds:schemaRefs>
</ds:datastoreItem>
</file>

<file path=customXml/itemProps3.xml><?xml version="1.0" encoding="utf-8"?>
<ds:datastoreItem xmlns:ds="http://schemas.openxmlformats.org/officeDocument/2006/customXml" ds:itemID="{57667BA6-5F3E-40B5-8A1A-576B1BFB6ADA}">
  <ds:schemaRefs>
    <ds:schemaRef ds:uri="http://schemas.openxmlformats.org/officeDocument/2006/bibliography"/>
  </ds:schemaRefs>
</ds:datastoreItem>
</file>

<file path=customXml/itemProps4.xml><?xml version="1.0" encoding="utf-8"?>
<ds:datastoreItem xmlns:ds="http://schemas.openxmlformats.org/officeDocument/2006/customXml" ds:itemID="{7E066261-0EFA-479A-B292-39DF35ECE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420f6-82a2-4161-a01e-fc22f8922857"/>
    <ds:schemaRef ds:uri="30c6b547-e47b-4149-904b-28cfb9356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6</Pages>
  <Words>1104</Words>
  <Characters>6073</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DUMAS Marc-Antoine (Acoss)</dc:creator>
  <cp:keywords/>
  <dc:description/>
  <cp:lastModifiedBy>SAUVAGEON Benoit (Acoss)</cp:lastModifiedBy>
  <cp:revision>40</cp:revision>
  <dcterms:created xsi:type="dcterms:W3CDTF">2023-12-08T10:09:00Z</dcterms:created>
  <dcterms:modified xsi:type="dcterms:W3CDTF">2026-06-24T09:42:00Z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0x0101004AE2689F3CDD8D4488AF4C3CBEEEBA95</vt:lpwstr>
  </property>
</Properties>
</file>